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0C" w:rsidRDefault="00396A1E" w:rsidP="0096500C">
      <w:pPr>
        <w:jc w:val="both"/>
        <w:rPr>
          <w:rFonts w:ascii="Myriad Pro" w:hAnsi="Myriad Pro"/>
          <w:b/>
        </w:rPr>
      </w:pPr>
      <w:r>
        <w:rPr>
          <w:noProof/>
          <w:lang w:val="el-GR" w:eastAsia="el-GR"/>
        </w:rPr>
        <w:drawing>
          <wp:inline distT="0" distB="0" distL="0" distR="0">
            <wp:extent cx="6229350" cy="762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29350" cy="762000"/>
                    </a:xfrm>
                    <a:prstGeom prst="rect">
                      <a:avLst/>
                    </a:prstGeom>
                    <a:noFill/>
                    <a:ln w="9525">
                      <a:noFill/>
                      <a:miter lim="800000"/>
                      <a:headEnd/>
                      <a:tailEnd/>
                    </a:ln>
                  </pic:spPr>
                </pic:pic>
              </a:graphicData>
            </a:graphic>
          </wp:inline>
        </w:drawing>
      </w:r>
    </w:p>
    <w:p w:rsidR="0096500C" w:rsidRPr="00153FB3" w:rsidRDefault="0096500C" w:rsidP="0096500C">
      <w:pPr>
        <w:rPr>
          <w:rFonts w:ascii="Myriad Pro" w:hAnsi="Myriad Pro"/>
        </w:rPr>
      </w:pPr>
    </w:p>
    <w:p w:rsidR="0096500C" w:rsidRDefault="0096500C" w:rsidP="0096500C">
      <w:pPr>
        <w:jc w:val="center"/>
        <w:rPr>
          <w:rFonts w:ascii="Myriad Pro" w:hAnsi="Myriad Pro"/>
          <w:b/>
        </w:rPr>
      </w:pPr>
    </w:p>
    <w:tbl>
      <w:tblPr>
        <w:tblpPr w:leftFromText="180" w:rightFromText="180" w:vertAnchor="text" w:horzAnchor="margin" w:tblpY="-310"/>
        <w:tblW w:w="9934" w:type="dxa"/>
        <w:tblLook w:val="00A0" w:firstRow="1" w:lastRow="0" w:firstColumn="1" w:lastColumn="0" w:noHBand="0" w:noVBand="0"/>
      </w:tblPr>
      <w:tblGrid>
        <w:gridCol w:w="7306"/>
        <w:gridCol w:w="2628"/>
      </w:tblGrid>
      <w:tr w:rsidR="0096500C" w:rsidRPr="005778DD" w:rsidTr="003C414D">
        <w:trPr>
          <w:trHeight w:val="561"/>
        </w:trPr>
        <w:tc>
          <w:tcPr>
            <w:tcW w:w="7306" w:type="dxa"/>
          </w:tcPr>
          <w:p w:rsidR="0096500C" w:rsidRDefault="0096500C" w:rsidP="003C414D">
            <w:pPr>
              <w:spacing w:line="280" w:lineRule="auto"/>
              <w:rPr>
                <w:rFonts w:ascii="Myriad Pro" w:hAnsi="Myriad Pro"/>
                <w:b/>
                <w:sz w:val="21"/>
                <w:szCs w:val="21"/>
              </w:rPr>
            </w:pPr>
          </w:p>
          <w:p w:rsidR="0096500C" w:rsidRDefault="0096500C" w:rsidP="003C414D">
            <w:pPr>
              <w:spacing w:line="280" w:lineRule="auto"/>
              <w:rPr>
                <w:rFonts w:ascii="Myriad Pro" w:hAnsi="Myriad Pro"/>
                <w:b/>
                <w:sz w:val="21"/>
                <w:szCs w:val="21"/>
              </w:rPr>
            </w:pPr>
            <w:r>
              <w:rPr>
                <w:rFonts w:ascii="Myriad Pro" w:hAnsi="Myriad Pro"/>
                <w:b/>
                <w:sz w:val="21"/>
                <w:szCs w:val="21"/>
              </w:rPr>
              <w:t>MINISTRY OF FINANCE</w:t>
            </w:r>
          </w:p>
          <w:p w:rsidR="0096500C" w:rsidRDefault="0096500C" w:rsidP="003C414D">
            <w:pPr>
              <w:spacing w:line="280" w:lineRule="auto"/>
              <w:rPr>
                <w:rFonts w:ascii="Myriad Pro" w:hAnsi="Myriad Pro"/>
                <w:b/>
                <w:sz w:val="21"/>
                <w:szCs w:val="21"/>
              </w:rPr>
            </w:pPr>
            <w:r>
              <w:rPr>
                <w:rFonts w:ascii="Myriad Pro" w:hAnsi="Myriad Pro"/>
                <w:b/>
                <w:sz w:val="21"/>
                <w:szCs w:val="21"/>
              </w:rPr>
              <w:t>PUBLIC ADMINISTRATION AND PERSONNEL DEPARTMENT</w:t>
            </w:r>
          </w:p>
          <w:p w:rsidR="0096500C" w:rsidRDefault="00396A1E" w:rsidP="003C414D">
            <w:pPr>
              <w:spacing w:line="280" w:lineRule="auto"/>
              <w:rPr>
                <w:rFonts w:ascii="Myriad Pro" w:hAnsi="Myriad Pro"/>
                <w:b/>
                <w:sz w:val="21"/>
                <w:szCs w:val="21"/>
              </w:rPr>
            </w:pPr>
            <w:r>
              <w:rPr>
                <w:noProof/>
                <w:lang w:val="el-GR" w:eastAsia="el-GR"/>
              </w:rPr>
              <w:drawing>
                <wp:anchor distT="0" distB="0" distL="114300" distR="114300" simplePos="0" relativeHeight="251657216" behindDoc="0" locked="0" layoutInCell="1" allowOverlap="1">
                  <wp:simplePos x="0" y="0"/>
                  <wp:positionH relativeFrom="column">
                    <wp:posOffset>8890</wp:posOffset>
                  </wp:positionH>
                  <wp:positionV relativeFrom="paragraph">
                    <wp:posOffset>3175</wp:posOffset>
                  </wp:positionV>
                  <wp:extent cx="904875" cy="57277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904875" cy="572770"/>
                          </a:xfrm>
                          <a:prstGeom prst="rect">
                            <a:avLst/>
                          </a:prstGeom>
                          <a:noFill/>
                        </pic:spPr>
                      </pic:pic>
                    </a:graphicData>
                  </a:graphic>
                </wp:anchor>
              </w:drawing>
            </w:r>
          </w:p>
          <w:p w:rsidR="0096500C" w:rsidRDefault="0096500C" w:rsidP="003C414D">
            <w:pPr>
              <w:spacing w:line="280" w:lineRule="auto"/>
              <w:rPr>
                <w:rFonts w:ascii="Myriad Pro" w:hAnsi="Myriad Pro"/>
                <w:b/>
                <w:sz w:val="21"/>
                <w:szCs w:val="21"/>
              </w:rPr>
            </w:pPr>
          </w:p>
          <w:p w:rsidR="0096500C" w:rsidRPr="005778DD" w:rsidRDefault="0096500C" w:rsidP="003C414D">
            <w:pPr>
              <w:spacing w:line="280" w:lineRule="auto"/>
              <w:rPr>
                <w:rFonts w:ascii="Myriad Pro" w:hAnsi="Myriad Pro"/>
                <w:b/>
                <w:sz w:val="21"/>
                <w:szCs w:val="21"/>
              </w:rPr>
            </w:pPr>
          </w:p>
        </w:tc>
        <w:tc>
          <w:tcPr>
            <w:tcW w:w="2628" w:type="dxa"/>
          </w:tcPr>
          <w:p w:rsidR="0096500C" w:rsidRDefault="00396A1E" w:rsidP="003C414D">
            <w:pPr>
              <w:spacing w:line="280" w:lineRule="auto"/>
              <w:rPr>
                <w:rFonts w:eastAsia="Times New Roman"/>
              </w:rPr>
            </w:pPr>
            <w:r>
              <w:rPr>
                <w:noProof/>
                <w:lang w:val="el-GR" w:eastAsia="el-GR"/>
              </w:rPr>
              <w:drawing>
                <wp:anchor distT="0" distB="0" distL="114300" distR="114300" simplePos="0" relativeHeight="251658240" behindDoc="1" locked="0" layoutInCell="1" allowOverlap="1">
                  <wp:simplePos x="0" y="0"/>
                  <wp:positionH relativeFrom="column">
                    <wp:posOffset>182245</wp:posOffset>
                  </wp:positionH>
                  <wp:positionV relativeFrom="paragraph">
                    <wp:posOffset>46990</wp:posOffset>
                  </wp:positionV>
                  <wp:extent cx="1381125" cy="61404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381125" cy="614045"/>
                          </a:xfrm>
                          <a:prstGeom prst="rect">
                            <a:avLst/>
                          </a:prstGeom>
                          <a:noFill/>
                        </pic:spPr>
                      </pic:pic>
                    </a:graphicData>
                  </a:graphic>
                </wp:anchor>
              </w:drawing>
            </w:r>
          </w:p>
          <w:p w:rsidR="0096500C" w:rsidRDefault="0096500C" w:rsidP="003C414D">
            <w:pPr>
              <w:spacing w:line="280" w:lineRule="auto"/>
              <w:jc w:val="right"/>
              <w:rPr>
                <w:rFonts w:eastAsia="Times New Roman"/>
              </w:rPr>
            </w:pPr>
          </w:p>
          <w:p w:rsidR="0096500C" w:rsidRPr="005778DD" w:rsidRDefault="0096500C" w:rsidP="003C414D">
            <w:pPr>
              <w:spacing w:line="280" w:lineRule="auto"/>
              <w:rPr>
                <w:rFonts w:ascii="Myriad Pro" w:hAnsi="Myriad Pro"/>
                <w:b/>
                <w:sz w:val="21"/>
                <w:szCs w:val="21"/>
              </w:rPr>
            </w:pPr>
          </w:p>
        </w:tc>
      </w:tr>
    </w:tbl>
    <w:p w:rsidR="0096500C" w:rsidRDefault="0096500C" w:rsidP="0096500C">
      <w:pPr>
        <w:jc w:val="center"/>
        <w:rPr>
          <w:rFonts w:ascii="Myriad Pro" w:hAnsi="Myriad Pro"/>
          <w:b/>
          <w:sz w:val="32"/>
          <w:szCs w:val="32"/>
        </w:rPr>
      </w:pPr>
    </w:p>
    <w:p w:rsidR="00F408D7" w:rsidRPr="006A74E8" w:rsidRDefault="004D1294" w:rsidP="0096500C">
      <w:pPr>
        <w:jc w:val="center"/>
        <w:rPr>
          <w:rFonts w:ascii="Myriad Pro" w:hAnsi="Myriad Pro"/>
          <w:b/>
          <w:sz w:val="32"/>
          <w:szCs w:val="32"/>
        </w:rPr>
      </w:pPr>
      <w:r w:rsidRPr="006A74E8">
        <w:rPr>
          <w:rFonts w:ascii="Myriad Pro" w:hAnsi="Myriad Pro"/>
          <w:b/>
          <w:sz w:val="32"/>
          <w:szCs w:val="32"/>
        </w:rPr>
        <w:t>Draft</w:t>
      </w:r>
      <w:r w:rsidR="006A74E8" w:rsidRPr="006A74E8">
        <w:rPr>
          <w:rFonts w:ascii="Myriad Pro" w:hAnsi="Myriad Pro"/>
          <w:b/>
          <w:sz w:val="32"/>
          <w:szCs w:val="32"/>
        </w:rPr>
        <w:t xml:space="preserve"> </w:t>
      </w:r>
      <w:r w:rsidRPr="006A74E8">
        <w:rPr>
          <w:rFonts w:ascii="Myriad Pro" w:hAnsi="Myriad Pro"/>
          <w:b/>
          <w:sz w:val="32"/>
          <w:szCs w:val="32"/>
        </w:rPr>
        <w:t>Minutes of the</w:t>
      </w:r>
      <w:r w:rsidR="006A74E8" w:rsidRPr="006A74E8">
        <w:rPr>
          <w:rFonts w:ascii="Myriad Pro" w:hAnsi="Myriad Pro"/>
          <w:b/>
          <w:sz w:val="32"/>
          <w:szCs w:val="32"/>
        </w:rPr>
        <w:t xml:space="preserve"> </w:t>
      </w:r>
      <w:r w:rsidR="00F408D7" w:rsidRPr="006A74E8">
        <w:rPr>
          <w:rFonts w:ascii="Myriad Pro" w:hAnsi="Myriad Pro"/>
          <w:b/>
          <w:sz w:val="32"/>
          <w:szCs w:val="32"/>
        </w:rPr>
        <w:t>59</w:t>
      </w:r>
      <w:r w:rsidR="00F408D7" w:rsidRPr="006A74E8">
        <w:rPr>
          <w:rFonts w:ascii="Myriad Pro" w:hAnsi="Myriad Pro"/>
          <w:b/>
          <w:sz w:val="32"/>
          <w:szCs w:val="32"/>
          <w:vertAlign w:val="superscript"/>
        </w:rPr>
        <w:t>th</w:t>
      </w:r>
      <w:r w:rsidR="00F408D7" w:rsidRPr="006A74E8">
        <w:rPr>
          <w:rFonts w:ascii="Myriad Pro" w:hAnsi="Myriad Pro"/>
          <w:b/>
          <w:sz w:val="32"/>
          <w:szCs w:val="32"/>
        </w:rPr>
        <w:t xml:space="preserve"> Meeting of Directors General</w:t>
      </w:r>
    </w:p>
    <w:p w:rsidR="0096500C" w:rsidRPr="006A74E8" w:rsidRDefault="00F408D7" w:rsidP="0096500C">
      <w:pPr>
        <w:jc w:val="center"/>
        <w:rPr>
          <w:rFonts w:ascii="Myriad Pro" w:hAnsi="Myriad Pro"/>
          <w:b/>
          <w:sz w:val="32"/>
          <w:szCs w:val="32"/>
        </w:rPr>
      </w:pPr>
      <w:r w:rsidRPr="006A74E8">
        <w:rPr>
          <w:rFonts w:ascii="Myriad Pro" w:hAnsi="Myriad Pro"/>
          <w:b/>
          <w:sz w:val="32"/>
          <w:szCs w:val="32"/>
        </w:rPr>
        <w:t>Nicosia, 5 December</w:t>
      </w:r>
      <w:r w:rsidR="00906DC3" w:rsidRPr="006A74E8">
        <w:rPr>
          <w:rFonts w:ascii="Myriad Pro" w:hAnsi="Myriad Pro"/>
          <w:b/>
          <w:sz w:val="32"/>
          <w:szCs w:val="32"/>
        </w:rPr>
        <w:t>, 2012</w:t>
      </w:r>
    </w:p>
    <w:p w:rsidR="00FC6FD2" w:rsidRPr="006A74E8" w:rsidRDefault="00FC6FD2" w:rsidP="0096500C">
      <w:pPr>
        <w:jc w:val="both"/>
        <w:rPr>
          <w:rFonts w:ascii="Myriad Pro" w:hAnsi="Myriad Pro"/>
          <w:b/>
          <w:sz w:val="21"/>
          <w:szCs w:val="21"/>
        </w:rPr>
      </w:pPr>
    </w:p>
    <w:p w:rsidR="00791CE9" w:rsidRPr="006A74E8" w:rsidRDefault="00791CE9" w:rsidP="0096500C">
      <w:pPr>
        <w:jc w:val="both"/>
        <w:rPr>
          <w:rFonts w:ascii="Myriad Pro" w:hAnsi="Myriad Pro"/>
          <w:b/>
          <w:sz w:val="21"/>
          <w:szCs w:val="21"/>
        </w:rPr>
      </w:pPr>
      <w:r w:rsidRPr="006A74E8">
        <w:rPr>
          <w:rFonts w:ascii="Myriad Pro" w:hAnsi="Myriad Pro"/>
          <w:b/>
          <w:sz w:val="21"/>
          <w:szCs w:val="21"/>
        </w:rPr>
        <w:t>Welcome and Introduction</w:t>
      </w:r>
    </w:p>
    <w:p w:rsidR="00791CE9" w:rsidRPr="006A74E8" w:rsidRDefault="00791CE9" w:rsidP="0096500C">
      <w:pPr>
        <w:jc w:val="both"/>
        <w:rPr>
          <w:rFonts w:ascii="Myriad Pro" w:hAnsi="Myriad Pro"/>
          <w:sz w:val="21"/>
          <w:szCs w:val="21"/>
        </w:rPr>
      </w:pPr>
    </w:p>
    <w:p w:rsidR="00906DC3" w:rsidRPr="006A74E8" w:rsidRDefault="00906DC3" w:rsidP="0096500C">
      <w:pPr>
        <w:jc w:val="both"/>
        <w:rPr>
          <w:rFonts w:ascii="Myriad Pro" w:hAnsi="Myriad Pro"/>
          <w:sz w:val="21"/>
          <w:szCs w:val="21"/>
        </w:rPr>
      </w:pPr>
      <w:r w:rsidRPr="006A74E8">
        <w:rPr>
          <w:rFonts w:ascii="Myriad Pro" w:hAnsi="Myriad Pro"/>
          <w:sz w:val="21"/>
          <w:szCs w:val="21"/>
        </w:rPr>
        <w:t xml:space="preserve">Mr. Philippos Soseilos, </w:t>
      </w:r>
      <w:r w:rsidR="00F408D7" w:rsidRPr="006A74E8">
        <w:rPr>
          <w:rFonts w:ascii="Myriad Pro" w:hAnsi="Myriad Pro"/>
          <w:sz w:val="21"/>
          <w:szCs w:val="21"/>
        </w:rPr>
        <w:t xml:space="preserve">DG Representative and </w:t>
      </w:r>
      <w:r w:rsidRPr="006A74E8">
        <w:rPr>
          <w:rFonts w:ascii="Myriad Pro" w:hAnsi="Myriad Pro"/>
          <w:sz w:val="21"/>
          <w:szCs w:val="21"/>
        </w:rPr>
        <w:t xml:space="preserve">General Coordinator of the Cyprus Presidency opened the </w:t>
      </w:r>
      <w:r w:rsidR="00791CE9" w:rsidRPr="006A74E8">
        <w:rPr>
          <w:rFonts w:ascii="Myriad Pro" w:hAnsi="Myriad Pro"/>
          <w:sz w:val="21"/>
          <w:szCs w:val="21"/>
        </w:rPr>
        <w:t>meeting and</w:t>
      </w:r>
      <w:r w:rsidRPr="006A74E8">
        <w:rPr>
          <w:rFonts w:ascii="Myriad Pro" w:hAnsi="Myriad Pro"/>
          <w:sz w:val="21"/>
          <w:szCs w:val="21"/>
        </w:rPr>
        <w:t xml:space="preserve"> w</w:t>
      </w:r>
      <w:r w:rsidR="00235FA3" w:rsidRPr="006A74E8">
        <w:rPr>
          <w:rFonts w:ascii="Myriad Pro" w:hAnsi="Myriad Pro"/>
          <w:sz w:val="21"/>
          <w:szCs w:val="21"/>
        </w:rPr>
        <w:t xml:space="preserve">elcomed </w:t>
      </w:r>
      <w:r w:rsidR="00F408D7" w:rsidRPr="006A74E8">
        <w:rPr>
          <w:rFonts w:ascii="Myriad Pro" w:hAnsi="Myriad Pro"/>
          <w:sz w:val="21"/>
          <w:szCs w:val="21"/>
        </w:rPr>
        <w:t>the Directors General</w:t>
      </w:r>
      <w:r w:rsidRPr="006A74E8">
        <w:rPr>
          <w:rFonts w:ascii="Myriad Pro" w:hAnsi="Myriad Pro"/>
          <w:sz w:val="21"/>
          <w:szCs w:val="21"/>
        </w:rPr>
        <w:t xml:space="preserve"> before giving the floor to Ms. Lenia Orphanidou, Chief Public Administration and Personnel Officer in the Public Administration and Personnel Department (PAPD), Ministry of Finance</w:t>
      </w:r>
      <w:r w:rsidR="003E7044" w:rsidRPr="006A74E8">
        <w:rPr>
          <w:rFonts w:ascii="Myriad Pro" w:hAnsi="Myriad Pro"/>
          <w:sz w:val="21"/>
          <w:szCs w:val="21"/>
        </w:rPr>
        <w:t>,</w:t>
      </w:r>
      <w:r w:rsidRPr="006A74E8">
        <w:rPr>
          <w:rFonts w:ascii="Myriad Pro" w:hAnsi="Myriad Pro"/>
          <w:sz w:val="21"/>
          <w:szCs w:val="21"/>
        </w:rPr>
        <w:t xml:space="preserve"> for addressing a </w:t>
      </w:r>
      <w:r w:rsidR="00791CE9" w:rsidRPr="006A74E8">
        <w:rPr>
          <w:rFonts w:ascii="Myriad Pro" w:hAnsi="Myriad Pro"/>
          <w:sz w:val="21"/>
          <w:szCs w:val="21"/>
        </w:rPr>
        <w:t xml:space="preserve">brief </w:t>
      </w:r>
      <w:r w:rsidRPr="006A74E8">
        <w:rPr>
          <w:rFonts w:ascii="Myriad Pro" w:hAnsi="Myriad Pro"/>
          <w:sz w:val="21"/>
          <w:szCs w:val="21"/>
        </w:rPr>
        <w:t>welcom</w:t>
      </w:r>
      <w:r w:rsidR="00791CE9" w:rsidRPr="006A74E8">
        <w:rPr>
          <w:rFonts w:ascii="Myriad Pro" w:hAnsi="Myriad Pro"/>
          <w:sz w:val="21"/>
          <w:szCs w:val="21"/>
        </w:rPr>
        <w:t>e</w:t>
      </w:r>
      <w:r w:rsidRPr="006A74E8">
        <w:rPr>
          <w:rFonts w:ascii="Myriad Pro" w:hAnsi="Myriad Pro"/>
          <w:sz w:val="21"/>
          <w:szCs w:val="21"/>
        </w:rPr>
        <w:t xml:space="preserve"> speech on behalf of Mr. Christos Patsalides, the Permanent Secretary of the Ministry of Finance. </w:t>
      </w:r>
    </w:p>
    <w:p w:rsidR="00906DC3" w:rsidRPr="006A74E8" w:rsidRDefault="00906DC3" w:rsidP="0096500C">
      <w:pPr>
        <w:jc w:val="both"/>
        <w:rPr>
          <w:rFonts w:ascii="Myriad Pro" w:hAnsi="Myriad Pro"/>
          <w:sz w:val="21"/>
          <w:szCs w:val="21"/>
        </w:rPr>
      </w:pPr>
    </w:p>
    <w:p w:rsidR="00250A46" w:rsidRPr="006A74E8" w:rsidRDefault="003E7044" w:rsidP="00791CE9">
      <w:pPr>
        <w:jc w:val="both"/>
        <w:rPr>
          <w:rFonts w:ascii="Myriad Pro" w:hAnsi="Myriad Pro"/>
          <w:sz w:val="21"/>
          <w:szCs w:val="21"/>
        </w:rPr>
      </w:pPr>
      <w:r w:rsidRPr="006A74E8">
        <w:rPr>
          <w:rFonts w:ascii="Myriad Pro" w:hAnsi="Myriad Pro"/>
          <w:sz w:val="21"/>
          <w:szCs w:val="21"/>
        </w:rPr>
        <w:t xml:space="preserve">Ms. </w:t>
      </w:r>
      <w:r w:rsidR="00906DC3" w:rsidRPr="006A74E8">
        <w:rPr>
          <w:rFonts w:ascii="Myriad Pro" w:hAnsi="Myriad Pro"/>
          <w:sz w:val="21"/>
          <w:szCs w:val="21"/>
        </w:rPr>
        <w:t xml:space="preserve">Orphanidou </w:t>
      </w:r>
      <w:r w:rsidR="004D1294" w:rsidRPr="006A74E8">
        <w:rPr>
          <w:rFonts w:ascii="Myriad Pro" w:hAnsi="Myriad Pro"/>
          <w:sz w:val="21"/>
          <w:szCs w:val="21"/>
        </w:rPr>
        <w:t xml:space="preserve">also </w:t>
      </w:r>
      <w:r w:rsidR="00906DC3" w:rsidRPr="006A74E8">
        <w:rPr>
          <w:rFonts w:ascii="Myriad Pro" w:hAnsi="Myriad Pro"/>
          <w:sz w:val="21"/>
          <w:szCs w:val="21"/>
        </w:rPr>
        <w:t xml:space="preserve">welcomed </w:t>
      </w:r>
      <w:r w:rsidR="00CB4FCB" w:rsidRPr="006A74E8">
        <w:rPr>
          <w:rFonts w:ascii="Myriad Pro" w:hAnsi="Myriad Pro"/>
          <w:sz w:val="21"/>
          <w:szCs w:val="21"/>
        </w:rPr>
        <w:t xml:space="preserve">the Directors General </w:t>
      </w:r>
      <w:r w:rsidR="00906DC3" w:rsidRPr="006A74E8">
        <w:rPr>
          <w:rFonts w:ascii="Myriad Pro" w:hAnsi="Myriad Pro"/>
          <w:sz w:val="21"/>
          <w:szCs w:val="21"/>
        </w:rPr>
        <w:t xml:space="preserve">and thanked them for their participation </w:t>
      </w:r>
      <w:r w:rsidR="00CB4FCB" w:rsidRPr="006A74E8">
        <w:rPr>
          <w:rFonts w:ascii="Myriad Pro" w:hAnsi="Myriad Pro"/>
          <w:sz w:val="21"/>
          <w:szCs w:val="21"/>
        </w:rPr>
        <w:t>to the 59</w:t>
      </w:r>
      <w:r w:rsidR="00CB4FCB" w:rsidRPr="006A74E8">
        <w:rPr>
          <w:rFonts w:ascii="Myriad Pro" w:hAnsi="Myriad Pro"/>
          <w:sz w:val="21"/>
          <w:szCs w:val="21"/>
          <w:vertAlign w:val="superscript"/>
        </w:rPr>
        <w:t>th</w:t>
      </w:r>
      <w:r w:rsidR="00CB4FCB" w:rsidRPr="006A74E8">
        <w:rPr>
          <w:rFonts w:ascii="Myriad Pro" w:hAnsi="Myriad Pro"/>
          <w:sz w:val="21"/>
          <w:szCs w:val="21"/>
        </w:rPr>
        <w:t xml:space="preserve"> DG meeting in Cyprus</w:t>
      </w:r>
      <w:r w:rsidR="00E77F9E" w:rsidRPr="006A74E8">
        <w:rPr>
          <w:rFonts w:ascii="Myriad Pro" w:hAnsi="Myriad Pro"/>
          <w:sz w:val="21"/>
          <w:szCs w:val="21"/>
        </w:rPr>
        <w:t>.</w:t>
      </w:r>
      <w:r w:rsidR="006A74E8" w:rsidRPr="006A74E8">
        <w:rPr>
          <w:rFonts w:ascii="Myriad Pro" w:hAnsi="Myriad Pro"/>
          <w:sz w:val="21"/>
          <w:szCs w:val="21"/>
        </w:rPr>
        <w:t xml:space="preserve">  </w:t>
      </w:r>
      <w:r w:rsidR="00906DC3" w:rsidRPr="006A74E8">
        <w:rPr>
          <w:rFonts w:ascii="Myriad Pro" w:hAnsi="Myriad Pro"/>
          <w:sz w:val="21"/>
          <w:szCs w:val="21"/>
        </w:rPr>
        <w:t>Ms</w:t>
      </w:r>
      <w:r w:rsidR="00DE76A8" w:rsidRPr="006A74E8">
        <w:rPr>
          <w:rFonts w:ascii="Myriad Pro" w:hAnsi="Myriad Pro"/>
          <w:sz w:val="21"/>
          <w:szCs w:val="21"/>
        </w:rPr>
        <w:t>.</w:t>
      </w:r>
      <w:r w:rsidR="00906DC3" w:rsidRPr="006A74E8">
        <w:rPr>
          <w:rFonts w:ascii="Myriad Pro" w:hAnsi="Myriad Pro"/>
          <w:sz w:val="21"/>
          <w:szCs w:val="21"/>
        </w:rPr>
        <w:t xml:space="preserve"> Orphanidou </w:t>
      </w:r>
      <w:r w:rsidR="00250A46" w:rsidRPr="006A74E8">
        <w:rPr>
          <w:rFonts w:ascii="Myriad Pro" w:hAnsi="Myriad Pro"/>
          <w:sz w:val="21"/>
          <w:szCs w:val="21"/>
        </w:rPr>
        <w:t>referred to the</w:t>
      </w:r>
      <w:r w:rsidR="00906DC3" w:rsidRPr="006A74E8">
        <w:rPr>
          <w:rFonts w:ascii="Myriad Pro" w:hAnsi="Myriad Pro"/>
          <w:sz w:val="21"/>
          <w:szCs w:val="21"/>
        </w:rPr>
        <w:t xml:space="preserve"> main MTP sub-themes that </w:t>
      </w:r>
      <w:r w:rsidR="00CB4FCB" w:rsidRPr="006A74E8">
        <w:rPr>
          <w:rFonts w:ascii="Myriad Pro" w:hAnsi="Myriad Pro"/>
          <w:sz w:val="21"/>
          <w:szCs w:val="21"/>
        </w:rPr>
        <w:t>were</w:t>
      </w:r>
      <w:r w:rsidR="00906DC3" w:rsidRPr="006A74E8">
        <w:rPr>
          <w:rFonts w:ascii="Myriad Pro" w:hAnsi="Myriad Pro"/>
          <w:sz w:val="21"/>
          <w:szCs w:val="21"/>
        </w:rPr>
        <w:t xml:space="preserve"> explored during the Cyprus </w:t>
      </w:r>
      <w:r w:rsidR="003A1AB8" w:rsidRPr="006A74E8">
        <w:rPr>
          <w:rFonts w:ascii="Myriad Pro" w:hAnsi="Myriad Pro"/>
          <w:sz w:val="21"/>
          <w:szCs w:val="21"/>
        </w:rPr>
        <w:t>Presidency</w:t>
      </w:r>
      <w:r w:rsidR="00906DC3" w:rsidRPr="006A74E8">
        <w:rPr>
          <w:rFonts w:ascii="Myriad Pro" w:hAnsi="Myriad Pro"/>
          <w:sz w:val="21"/>
          <w:szCs w:val="21"/>
        </w:rPr>
        <w:t>, i.e. the role of Top Executives (TEs) in times of crisis and the Development of T</w:t>
      </w:r>
      <w:r w:rsidR="00250A46" w:rsidRPr="006A74E8">
        <w:rPr>
          <w:rFonts w:ascii="Myriad Pro" w:hAnsi="Myriad Pro"/>
          <w:sz w:val="21"/>
          <w:szCs w:val="21"/>
        </w:rPr>
        <w:t>E</w:t>
      </w:r>
      <w:r w:rsidR="00906DC3" w:rsidRPr="006A74E8">
        <w:rPr>
          <w:rFonts w:ascii="Myriad Pro" w:hAnsi="Myriad Pro"/>
          <w:sz w:val="21"/>
          <w:szCs w:val="21"/>
        </w:rPr>
        <w:t xml:space="preserve">s, </w:t>
      </w:r>
      <w:r w:rsidR="00791CE9" w:rsidRPr="006A74E8">
        <w:rPr>
          <w:rFonts w:ascii="Myriad Pro" w:hAnsi="Myriad Pro"/>
          <w:sz w:val="21"/>
          <w:szCs w:val="21"/>
        </w:rPr>
        <w:t xml:space="preserve">emphasizing their </w:t>
      </w:r>
      <w:r w:rsidR="00A965D3" w:rsidRPr="006A74E8">
        <w:rPr>
          <w:rFonts w:ascii="Myriad Pro" w:hAnsi="Myriad Pro"/>
          <w:sz w:val="21"/>
          <w:szCs w:val="21"/>
        </w:rPr>
        <w:t>relevance and importance</w:t>
      </w:r>
      <w:r w:rsidR="006A74E8" w:rsidRPr="006A74E8">
        <w:rPr>
          <w:rFonts w:ascii="Myriad Pro" w:hAnsi="Myriad Pro"/>
          <w:sz w:val="21"/>
          <w:szCs w:val="21"/>
        </w:rPr>
        <w:t xml:space="preserve"> </w:t>
      </w:r>
      <w:r w:rsidR="00906DC3" w:rsidRPr="006A74E8">
        <w:rPr>
          <w:rFonts w:ascii="Myriad Pro" w:hAnsi="Myriad Pro"/>
          <w:sz w:val="21"/>
          <w:szCs w:val="21"/>
        </w:rPr>
        <w:t xml:space="preserve">in light of the challenges </w:t>
      </w:r>
      <w:r w:rsidR="00791CE9" w:rsidRPr="006A74E8">
        <w:rPr>
          <w:rFonts w:ascii="Myriad Pro" w:hAnsi="Myriad Pro"/>
          <w:sz w:val="21"/>
          <w:szCs w:val="21"/>
        </w:rPr>
        <w:t>faced by p</w:t>
      </w:r>
      <w:r w:rsidR="00906DC3" w:rsidRPr="006A74E8">
        <w:rPr>
          <w:rFonts w:ascii="Myriad Pro" w:hAnsi="Myriad Pro"/>
          <w:sz w:val="21"/>
          <w:szCs w:val="21"/>
        </w:rPr>
        <w:t>ublic administrations</w:t>
      </w:r>
      <w:r w:rsidR="00791CE9" w:rsidRPr="006A74E8">
        <w:rPr>
          <w:rFonts w:ascii="Myriad Pro" w:hAnsi="Myriad Pro"/>
          <w:sz w:val="21"/>
          <w:szCs w:val="21"/>
        </w:rPr>
        <w:t xml:space="preserve">. </w:t>
      </w:r>
    </w:p>
    <w:p w:rsidR="00FD4237" w:rsidRPr="006A74E8" w:rsidRDefault="00FD4237" w:rsidP="00791CE9">
      <w:pPr>
        <w:jc w:val="both"/>
        <w:rPr>
          <w:rFonts w:ascii="Myriad Pro" w:hAnsi="Myriad Pro"/>
          <w:sz w:val="21"/>
          <w:szCs w:val="21"/>
        </w:rPr>
      </w:pPr>
    </w:p>
    <w:p w:rsidR="00250A46" w:rsidRPr="006A74E8" w:rsidRDefault="00791CE9" w:rsidP="00250A46">
      <w:pPr>
        <w:jc w:val="both"/>
        <w:rPr>
          <w:rFonts w:ascii="Myriad Pro" w:hAnsi="Myriad Pro"/>
          <w:sz w:val="21"/>
          <w:szCs w:val="21"/>
        </w:rPr>
      </w:pPr>
      <w:r w:rsidRPr="006A74E8">
        <w:rPr>
          <w:rFonts w:ascii="Myriad Pro" w:hAnsi="Myriad Pro"/>
          <w:sz w:val="21"/>
          <w:szCs w:val="21"/>
        </w:rPr>
        <w:t>Mr. Soseil</w:t>
      </w:r>
      <w:r w:rsidR="00293153" w:rsidRPr="006A74E8">
        <w:rPr>
          <w:rFonts w:ascii="Myriad Pro" w:hAnsi="Myriad Pro"/>
          <w:sz w:val="21"/>
          <w:szCs w:val="21"/>
        </w:rPr>
        <w:t xml:space="preserve">os continued by giving </w:t>
      </w:r>
      <w:r w:rsidR="00CB4FCB" w:rsidRPr="006A74E8">
        <w:rPr>
          <w:rFonts w:ascii="Myriad Pro" w:hAnsi="Myriad Pro"/>
          <w:sz w:val="21"/>
          <w:szCs w:val="21"/>
        </w:rPr>
        <w:t xml:space="preserve">an overview of </w:t>
      </w:r>
      <w:r w:rsidRPr="006A74E8">
        <w:rPr>
          <w:rFonts w:ascii="Myriad Pro" w:hAnsi="Myriad Pro"/>
          <w:sz w:val="21"/>
          <w:szCs w:val="21"/>
        </w:rPr>
        <w:t>the Cyprus Presidency´s principles and object</w:t>
      </w:r>
      <w:r w:rsidR="00A965D3" w:rsidRPr="006A74E8">
        <w:rPr>
          <w:rFonts w:ascii="Myriad Pro" w:hAnsi="Myriad Pro"/>
          <w:sz w:val="21"/>
          <w:szCs w:val="21"/>
        </w:rPr>
        <w:t xml:space="preserve">ives, as well as work programme. </w:t>
      </w:r>
      <w:r w:rsidR="003910DC" w:rsidRPr="006A74E8">
        <w:rPr>
          <w:rFonts w:ascii="Myriad Pro" w:hAnsi="Myriad Pro"/>
          <w:sz w:val="21"/>
          <w:szCs w:val="21"/>
        </w:rPr>
        <w:t>He reflected on the</w:t>
      </w:r>
      <w:r w:rsidR="00A965D3" w:rsidRPr="006A74E8">
        <w:rPr>
          <w:rFonts w:ascii="Myriad Pro" w:hAnsi="Myriad Pro"/>
          <w:sz w:val="21"/>
          <w:szCs w:val="21"/>
        </w:rPr>
        <w:t xml:space="preserve"> challenge of leadership</w:t>
      </w:r>
      <w:r w:rsidR="003910DC" w:rsidRPr="006A74E8">
        <w:rPr>
          <w:rFonts w:ascii="Myriad Pro" w:hAnsi="Myriad Pro"/>
          <w:sz w:val="21"/>
          <w:szCs w:val="21"/>
        </w:rPr>
        <w:t xml:space="preserve"> and emphasized the importance of fully utilizing the</w:t>
      </w:r>
      <w:r w:rsidR="00731288" w:rsidRPr="006A74E8">
        <w:rPr>
          <w:rFonts w:ascii="Myriad Pro" w:hAnsi="Myriad Pro"/>
          <w:sz w:val="21"/>
          <w:szCs w:val="21"/>
        </w:rPr>
        <w:t xml:space="preserve"> knowledge acquired within EUPAN when consider</w:t>
      </w:r>
      <w:r w:rsidR="003910DC" w:rsidRPr="006A74E8">
        <w:rPr>
          <w:rFonts w:ascii="Myriad Pro" w:hAnsi="Myriad Pro"/>
          <w:sz w:val="21"/>
          <w:szCs w:val="21"/>
        </w:rPr>
        <w:t>ing</w:t>
      </w:r>
      <w:r w:rsidR="00731288" w:rsidRPr="006A74E8">
        <w:rPr>
          <w:rFonts w:ascii="Myriad Pro" w:hAnsi="Myriad Pro"/>
          <w:sz w:val="21"/>
          <w:szCs w:val="21"/>
        </w:rPr>
        <w:t xml:space="preserve"> our role</w:t>
      </w:r>
      <w:r w:rsidR="00DE76A8" w:rsidRPr="006A74E8">
        <w:rPr>
          <w:rFonts w:ascii="Myriad Pro" w:hAnsi="Myriad Pro"/>
          <w:sz w:val="21"/>
          <w:szCs w:val="21"/>
        </w:rPr>
        <w:t xml:space="preserve"> in</w:t>
      </w:r>
      <w:r w:rsidR="00E52A11" w:rsidRPr="006A74E8">
        <w:rPr>
          <w:rFonts w:ascii="Myriad Pro" w:hAnsi="Myriad Pro"/>
          <w:sz w:val="21"/>
          <w:szCs w:val="21"/>
        </w:rPr>
        <w:t xml:space="preserve"> managing/dealing with</w:t>
      </w:r>
      <w:r w:rsidR="003910DC" w:rsidRPr="006A74E8">
        <w:rPr>
          <w:rFonts w:ascii="Myriad Pro" w:hAnsi="Myriad Pro"/>
          <w:sz w:val="21"/>
          <w:szCs w:val="21"/>
        </w:rPr>
        <w:t xml:space="preserve"> the “new normal”, i.e. </w:t>
      </w:r>
      <w:r w:rsidR="00E52A11" w:rsidRPr="006A74E8">
        <w:rPr>
          <w:rFonts w:ascii="Myriad Pro" w:hAnsi="Myriad Pro"/>
          <w:sz w:val="21"/>
          <w:szCs w:val="21"/>
        </w:rPr>
        <w:t>an</w:t>
      </w:r>
      <w:r w:rsidR="003910DC" w:rsidRPr="006A74E8">
        <w:rPr>
          <w:rFonts w:ascii="Myriad Pro" w:hAnsi="Myriad Pro"/>
          <w:sz w:val="21"/>
          <w:szCs w:val="21"/>
        </w:rPr>
        <w:t xml:space="preserve"> environment of uncertainty and complexity.</w:t>
      </w:r>
    </w:p>
    <w:p w:rsidR="00183378" w:rsidRPr="006A74E8" w:rsidRDefault="00183378" w:rsidP="00183378">
      <w:pPr>
        <w:jc w:val="both"/>
        <w:rPr>
          <w:rFonts w:ascii="Myriad Pro" w:hAnsi="Myriad Pro"/>
          <w:sz w:val="21"/>
          <w:szCs w:val="21"/>
        </w:rPr>
      </w:pPr>
    </w:p>
    <w:p w:rsidR="00293153" w:rsidRPr="006A74E8" w:rsidRDefault="00293153" w:rsidP="00293153">
      <w:pPr>
        <w:ind w:hanging="720"/>
        <w:jc w:val="both"/>
        <w:rPr>
          <w:rFonts w:ascii="Myriad Pro" w:hAnsi="Myriad Pro"/>
          <w:sz w:val="21"/>
          <w:szCs w:val="21"/>
        </w:rPr>
      </w:pPr>
      <w:r w:rsidRPr="006A74E8">
        <w:rPr>
          <w:rFonts w:ascii="Myriad Pro" w:hAnsi="Myriad Pro"/>
          <w:sz w:val="21"/>
          <w:szCs w:val="21"/>
        </w:rPr>
        <w:tab/>
        <w:t xml:space="preserve">The </w:t>
      </w:r>
      <w:r w:rsidR="002A70CF" w:rsidRPr="006A74E8">
        <w:rPr>
          <w:rFonts w:ascii="Myriad Pro" w:hAnsi="Myriad Pro"/>
          <w:sz w:val="21"/>
          <w:szCs w:val="21"/>
        </w:rPr>
        <w:t xml:space="preserve">meeting agenda and </w:t>
      </w:r>
      <w:r w:rsidR="00CB4FCB" w:rsidRPr="006A74E8">
        <w:rPr>
          <w:rFonts w:ascii="Myriad Pro" w:hAnsi="Myriad Pro"/>
          <w:sz w:val="21"/>
          <w:szCs w:val="21"/>
        </w:rPr>
        <w:t>the minutes from the 58</w:t>
      </w:r>
      <w:r w:rsidR="00CB4FCB" w:rsidRPr="006A74E8">
        <w:rPr>
          <w:rFonts w:ascii="Myriad Pro" w:hAnsi="Myriad Pro"/>
          <w:sz w:val="21"/>
          <w:szCs w:val="21"/>
          <w:vertAlign w:val="superscript"/>
        </w:rPr>
        <w:t>th</w:t>
      </w:r>
      <w:r w:rsidR="00CB4FCB" w:rsidRPr="006A74E8">
        <w:rPr>
          <w:rFonts w:ascii="Myriad Pro" w:hAnsi="Myriad Pro"/>
          <w:sz w:val="21"/>
          <w:szCs w:val="21"/>
        </w:rPr>
        <w:t xml:space="preserve"> DG </w:t>
      </w:r>
      <w:r w:rsidRPr="006A74E8">
        <w:rPr>
          <w:rFonts w:ascii="Myriad Pro" w:hAnsi="Myriad Pro"/>
          <w:sz w:val="21"/>
          <w:szCs w:val="21"/>
        </w:rPr>
        <w:t>dur</w:t>
      </w:r>
      <w:r w:rsidR="00CB4FCB" w:rsidRPr="006A74E8">
        <w:rPr>
          <w:rFonts w:ascii="Myriad Pro" w:hAnsi="Myriad Pro"/>
          <w:sz w:val="21"/>
          <w:szCs w:val="21"/>
        </w:rPr>
        <w:t>ing the Danish Presidency on 7 June</w:t>
      </w:r>
      <w:r w:rsidRPr="006A74E8">
        <w:rPr>
          <w:rFonts w:ascii="Myriad Pro" w:hAnsi="Myriad Pro"/>
          <w:sz w:val="21"/>
          <w:szCs w:val="21"/>
        </w:rPr>
        <w:t>, 2012 in Copenhagen were approved</w:t>
      </w:r>
      <w:r w:rsidR="00183378" w:rsidRPr="006A74E8">
        <w:rPr>
          <w:rFonts w:ascii="Myriad Pro" w:hAnsi="Myriad Pro"/>
          <w:sz w:val="21"/>
          <w:szCs w:val="21"/>
        </w:rPr>
        <w:t xml:space="preserve"> without </w:t>
      </w:r>
      <w:r w:rsidR="00DE76A8" w:rsidRPr="006A74E8">
        <w:rPr>
          <w:rFonts w:ascii="Myriad Pro" w:hAnsi="Myriad Pro"/>
          <w:sz w:val="21"/>
          <w:szCs w:val="21"/>
        </w:rPr>
        <w:t>further remarks.</w:t>
      </w:r>
    </w:p>
    <w:p w:rsidR="004D1294" w:rsidRPr="006A74E8" w:rsidRDefault="00293153" w:rsidP="004D1294">
      <w:pPr>
        <w:ind w:hanging="720"/>
        <w:jc w:val="both"/>
        <w:rPr>
          <w:rFonts w:ascii="Myriad Pro" w:hAnsi="Myriad Pro"/>
          <w:sz w:val="21"/>
          <w:szCs w:val="21"/>
        </w:rPr>
      </w:pPr>
      <w:r w:rsidRPr="006A74E8">
        <w:rPr>
          <w:rFonts w:ascii="Myriad Pro" w:hAnsi="Myriad Pro"/>
          <w:sz w:val="21"/>
          <w:szCs w:val="21"/>
        </w:rPr>
        <w:tab/>
      </w:r>
    </w:p>
    <w:p w:rsidR="004D1294" w:rsidRPr="006A74E8" w:rsidRDefault="004D1294" w:rsidP="004D1294">
      <w:pPr>
        <w:rPr>
          <w:rFonts w:ascii="Myriad Pro" w:hAnsi="Myriad Pro"/>
          <w:b/>
          <w:sz w:val="21"/>
          <w:szCs w:val="21"/>
        </w:rPr>
      </w:pPr>
      <w:r w:rsidRPr="006A74E8">
        <w:rPr>
          <w:rFonts w:ascii="Myriad Pro" w:hAnsi="Myriad Pro"/>
          <w:b/>
          <w:sz w:val="21"/>
          <w:szCs w:val="21"/>
        </w:rPr>
        <w:t xml:space="preserve">Top Executives Role and Development  </w:t>
      </w:r>
    </w:p>
    <w:p w:rsidR="004D1294" w:rsidRPr="006A74E8" w:rsidRDefault="004D1294" w:rsidP="004D1294">
      <w:pPr>
        <w:rPr>
          <w:rFonts w:ascii="Myriad Pro" w:hAnsi="Myriad Pro"/>
          <w:b/>
          <w:sz w:val="21"/>
          <w:szCs w:val="21"/>
        </w:rPr>
      </w:pPr>
    </w:p>
    <w:p w:rsidR="004D1294" w:rsidRPr="006A74E8" w:rsidRDefault="004D1294" w:rsidP="004D1294">
      <w:pPr>
        <w:rPr>
          <w:rFonts w:ascii="Myriad Pro" w:hAnsi="Myriad Pro"/>
          <w:b/>
          <w:iCs/>
          <w:sz w:val="21"/>
          <w:szCs w:val="21"/>
        </w:rPr>
      </w:pPr>
      <w:r w:rsidRPr="006A74E8">
        <w:rPr>
          <w:rFonts w:ascii="Myriad Pro" w:hAnsi="Myriad Pro"/>
          <w:b/>
          <w:sz w:val="21"/>
          <w:szCs w:val="21"/>
          <w:u w:val="single"/>
        </w:rPr>
        <w:t>CYPRUS PRESIDENCY-</w:t>
      </w:r>
      <w:r w:rsidR="006A74E8" w:rsidRPr="006A74E8">
        <w:rPr>
          <w:rFonts w:ascii="Myriad Pro" w:hAnsi="Myriad Pro"/>
          <w:b/>
          <w:sz w:val="21"/>
          <w:szCs w:val="21"/>
          <w:u w:val="single"/>
        </w:rPr>
        <w:t>“Presentation</w:t>
      </w:r>
      <w:r w:rsidRPr="006A74E8">
        <w:rPr>
          <w:rFonts w:ascii="Myriad Pro" w:hAnsi="Myriad Pro"/>
          <w:b/>
          <w:sz w:val="21"/>
          <w:szCs w:val="21"/>
          <w:u w:val="single"/>
        </w:rPr>
        <w:t xml:space="preserve"> of EUPAN work on the theme of </w:t>
      </w:r>
      <w:r w:rsidRPr="006A74E8">
        <w:rPr>
          <w:rFonts w:ascii="Myriad Pro" w:hAnsi="Myriad Pro"/>
          <w:b/>
          <w:iCs/>
          <w:sz w:val="21"/>
          <w:szCs w:val="21"/>
          <w:u w:val="single"/>
        </w:rPr>
        <w:t>Role of Top Executives in times of crisis”</w:t>
      </w:r>
      <w:r w:rsidRPr="006A74E8">
        <w:rPr>
          <w:rFonts w:ascii="Myriad Pro" w:hAnsi="Myriad Pro"/>
          <w:b/>
          <w:sz w:val="21"/>
          <w:szCs w:val="21"/>
        </w:rPr>
        <w:t>- Presentation by Ms. Pavlina Mela, Public Administration and Personnel Officer, PAPD, Ministry of Finance</w:t>
      </w:r>
    </w:p>
    <w:p w:rsidR="004D1294" w:rsidRPr="006A74E8" w:rsidRDefault="004D1294" w:rsidP="004D1294">
      <w:pPr>
        <w:jc w:val="both"/>
        <w:rPr>
          <w:rFonts w:ascii="Myriad Pro" w:hAnsi="Myriad Pro"/>
          <w:sz w:val="21"/>
          <w:szCs w:val="21"/>
        </w:rPr>
      </w:pPr>
    </w:p>
    <w:p w:rsidR="004D1294" w:rsidRPr="006A74E8" w:rsidRDefault="004D1294" w:rsidP="004D1294">
      <w:pPr>
        <w:jc w:val="both"/>
        <w:rPr>
          <w:rFonts w:ascii="Myriad Pro" w:hAnsi="Myriad Pro"/>
          <w:sz w:val="21"/>
          <w:szCs w:val="21"/>
        </w:rPr>
      </w:pPr>
      <w:r w:rsidRPr="006A74E8">
        <w:rPr>
          <w:rFonts w:ascii="Myriad Pro" w:hAnsi="Myriad Pro"/>
          <w:sz w:val="21"/>
          <w:szCs w:val="21"/>
        </w:rPr>
        <w:t xml:space="preserve">Ms. Mela began her presentation by presenting </w:t>
      </w:r>
      <w:r w:rsidR="00307002" w:rsidRPr="006A74E8">
        <w:rPr>
          <w:rFonts w:ascii="Myriad Pro" w:hAnsi="Myriad Pro"/>
          <w:sz w:val="21"/>
          <w:szCs w:val="21"/>
        </w:rPr>
        <w:t xml:space="preserve">its </w:t>
      </w:r>
      <w:r w:rsidRPr="006A74E8">
        <w:rPr>
          <w:rFonts w:ascii="Myriad Pro" w:hAnsi="Myriad Pro"/>
          <w:sz w:val="21"/>
          <w:szCs w:val="21"/>
        </w:rPr>
        <w:t>structure starting with the “bridging” with the previous work carried out by the two Presidencies, the Polish and the Danish, w</w:t>
      </w:r>
      <w:r w:rsidR="00307002" w:rsidRPr="006A74E8">
        <w:rPr>
          <w:rFonts w:ascii="Myriad Pro" w:hAnsi="Myriad Pro"/>
          <w:sz w:val="21"/>
          <w:szCs w:val="21"/>
        </w:rPr>
        <w:t>h</w:t>
      </w:r>
      <w:r w:rsidRPr="006A74E8">
        <w:rPr>
          <w:rFonts w:ascii="Myriad Pro" w:hAnsi="Myriad Pro"/>
          <w:sz w:val="21"/>
          <w:szCs w:val="21"/>
        </w:rPr>
        <w:t>ere</w:t>
      </w:r>
      <w:r w:rsidR="00307002" w:rsidRPr="006A74E8">
        <w:rPr>
          <w:rFonts w:ascii="Myriad Pro" w:hAnsi="Myriad Pro"/>
          <w:sz w:val="21"/>
          <w:szCs w:val="21"/>
        </w:rPr>
        <w:t>by</w:t>
      </w:r>
      <w:r w:rsidRPr="006A74E8">
        <w:rPr>
          <w:rFonts w:ascii="Myriad Pro" w:hAnsi="Myriad Pro"/>
          <w:sz w:val="21"/>
          <w:szCs w:val="21"/>
        </w:rPr>
        <w:t xml:space="preserve"> several topics related to the main themes of  “In the wake of crisis” “and “Top Executives crisis” of the MTP were explored. Ms. Mela mentioned that from the work that has been carried out during the two previous </w:t>
      </w:r>
      <w:r w:rsidRPr="006A74E8">
        <w:rPr>
          <w:rFonts w:ascii="Myriad Pro" w:hAnsi="Myriad Pro"/>
          <w:sz w:val="21"/>
          <w:szCs w:val="21"/>
        </w:rPr>
        <w:lastRenderedPageBreak/>
        <w:t xml:space="preserve">Presidencies we could conclude that the crisis had a </w:t>
      </w:r>
      <w:r w:rsidRPr="006A74E8">
        <w:rPr>
          <w:rFonts w:ascii="Myriad Pro" w:hAnsi="Myriad Pro"/>
          <w:bCs/>
          <w:sz w:val="21"/>
          <w:szCs w:val="21"/>
        </w:rPr>
        <w:t>severe impact</w:t>
      </w:r>
      <w:r w:rsidRPr="006A74E8">
        <w:rPr>
          <w:rFonts w:ascii="Myriad Pro" w:hAnsi="Myriad Pro"/>
          <w:sz w:val="21"/>
          <w:szCs w:val="21"/>
        </w:rPr>
        <w:t xml:space="preserve"> on the performance of public administrations </w:t>
      </w:r>
      <w:r w:rsidRPr="006A74E8">
        <w:rPr>
          <w:rFonts w:ascii="Myriad Pro" w:hAnsi="Myriad Pro"/>
          <w:bCs/>
          <w:sz w:val="21"/>
          <w:szCs w:val="21"/>
        </w:rPr>
        <w:t>in the different parts of Europe</w:t>
      </w:r>
      <w:r w:rsidRPr="006A74E8">
        <w:rPr>
          <w:rFonts w:ascii="Myriad Pro" w:hAnsi="Myriad Pro"/>
          <w:sz w:val="21"/>
          <w:szCs w:val="21"/>
        </w:rPr>
        <w:t xml:space="preserve"> and on the working life of the employees, </w:t>
      </w:r>
      <w:r w:rsidRPr="006A74E8">
        <w:rPr>
          <w:rFonts w:ascii="Myriad Pro" w:hAnsi="Myriad Pro"/>
          <w:bCs/>
          <w:sz w:val="21"/>
          <w:szCs w:val="21"/>
        </w:rPr>
        <w:t>considering</w:t>
      </w:r>
      <w:r w:rsidRPr="006A74E8">
        <w:rPr>
          <w:rFonts w:ascii="Myriad Pro" w:hAnsi="Myriad Pro"/>
          <w:sz w:val="21"/>
          <w:szCs w:val="21"/>
        </w:rPr>
        <w:t xml:space="preserve"> the </w:t>
      </w:r>
      <w:r w:rsidRPr="006A74E8">
        <w:rPr>
          <w:rFonts w:ascii="Myriad Pro" w:hAnsi="Myriad Pro"/>
          <w:bCs/>
          <w:sz w:val="21"/>
          <w:szCs w:val="21"/>
        </w:rPr>
        <w:t>harsh austerity measures</w:t>
      </w:r>
      <w:r w:rsidRPr="006A74E8">
        <w:rPr>
          <w:rFonts w:ascii="Myriad Pro" w:hAnsi="Myriad Pro"/>
          <w:sz w:val="21"/>
          <w:szCs w:val="21"/>
        </w:rPr>
        <w:t xml:space="preserve"> that have been </w:t>
      </w:r>
      <w:r w:rsidRPr="006A74E8">
        <w:rPr>
          <w:rFonts w:ascii="Myriad Pro" w:hAnsi="Myriad Pro"/>
          <w:bCs/>
          <w:sz w:val="21"/>
          <w:szCs w:val="21"/>
        </w:rPr>
        <w:t>taken</w:t>
      </w:r>
      <w:r w:rsidRPr="006A74E8">
        <w:rPr>
          <w:rFonts w:ascii="Myriad Pro" w:hAnsi="Myriad Pro"/>
          <w:sz w:val="21"/>
          <w:szCs w:val="21"/>
        </w:rPr>
        <w:t xml:space="preserve"> by the member states, which included, amongst others, cutbacks in pay, downsizing and redundancies, freeze in recruitment, prohibition of promotions </w:t>
      </w:r>
      <w:r w:rsidR="00C35EB6" w:rsidRPr="006A74E8">
        <w:rPr>
          <w:rFonts w:ascii="Myriad Pro" w:hAnsi="Myriad Pro"/>
          <w:sz w:val="21"/>
          <w:szCs w:val="21"/>
        </w:rPr>
        <w:t>etc.</w:t>
      </w:r>
      <w:r w:rsidRPr="006A74E8">
        <w:rPr>
          <w:rFonts w:ascii="Myriad Pro" w:hAnsi="Myriad Pro"/>
          <w:sz w:val="21"/>
          <w:szCs w:val="21"/>
        </w:rPr>
        <w:t xml:space="preserve"> which had, in turn, </w:t>
      </w:r>
      <w:r w:rsidRPr="006A74E8">
        <w:rPr>
          <w:rFonts w:ascii="Myriad Pro" w:hAnsi="Myriad Pro"/>
          <w:bCs/>
          <w:sz w:val="21"/>
          <w:szCs w:val="21"/>
        </w:rPr>
        <w:t>several consequences</w:t>
      </w:r>
      <w:r w:rsidRPr="006A74E8">
        <w:rPr>
          <w:rFonts w:ascii="Myriad Pro" w:hAnsi="Myriad Pro"/>
          <w:sz w:val="21"/>
          <w:szCs w:val="21"/>
        </w:rPr>
        <w:t xml:space="preserve"> such </w:t>
      </w:r>
      <w:r w:rsidR="00F81A48">
        <w:rPr>
          <w:rFonts w:ascii="Myriad Pro" w:hAnsi="Myriad Pro"/>
          <w:sz w:val="21"/>
          <w:szCs w:val="21"/>
        </w:rPr>
        <w:t xml:space="preserve">as the </w:t>
      </w:r>
      <w:r w:rsidRPr="006A74E8">
        <w:rPr>
          <w:rFonts w:ascii="Myriad Pro" w:hAnsi="Myriad Pro"/>
          <w:sz w:val="21"/>
          <w:szCs w:val="21"/>
        </w:rPr>
        <w:t xml:space="preserve">loss of expertise, the low morale and motivation of the employees, the fall in the living standards and in the purchasing power of citizens etc.  In addition, she mentioned that the </w:t>
      </w:r>
      <w:r w:rsidRPr="006A74E8">
        <w:rPr>
          <w:rFonts w:ascii="Myriad Pro" w:hAnsi="Myriad Pro"/>
          <w:bCs/>
          <w:sz w:val="21"/>
          <w:szCs w:val="21"/>
        </w:rPr>
        <w:t xml:space="preserve">impact </w:t>
      </w:r>
      <w:r w:rsidRPr="006A74E8">
        <w:rPr>
          <w:rFonts w:ascii="Myriad Pro" w:hAnsi="Myriad Pro"/>
          <w:sz w:val="21"/>
          <w:szCs w:val="21"/>
        </w:rPr>
        <w:t xml:space="preserve">of crisis is </w:t>
      </w:r>
      <w:r w:rsidRPr="006A74E8">
        <w:rPr>
          <w:rFonts w:ascii="Myriad Pro" w:hAnsi="Myriad Pro"/>
          <w:bCs/>
          <w:sz w:val="21"/>
          <w:szCs w:val="21"/>
        </w:rPr>
        <w:t>not the same</w:t>
      </w:r>
      <w:r w:rsidRPr="006A74E8">
        <w:rPr>
          <w:rFonts w:ascii="Myriad Pro" w:hAnsi="Myriad Pro"/>
          <w:sz w:val="21"/>
          <w:szCs w:val="21"/>
        </w:rPr>
        <w:t xml:space="preserve"> in the various member states and </w:t>
      </w:r>
      <w:r w:rsidRPr="006A74E8">
        <w:rPr>
          <w:rFonts w:ascii="Myriad Pro" w:hAnsi="Myriad Pro"/>
          <w:bCs/>
          <w:sz w:val="21"/>
          <w:szCs w:val="21"/>
        </w:rPr>
        <w:t>neither</w:t>
      </w:r>
      <w:r w:rsidRPr="006A74E8">
        <w:rPr>
          <w:rFonts w:ascii="Myriad Pro" w:hAnsi="Myriad Pro"/>
          <w:sz w:val="21"/>
          <w:szCs w:val="21"/>
        </w:rPr>
        <w:t xml:space="preserve"> are the </w:t>
      </w:r>
      <w:r w:rsidRPr="006A74E8">
        <w:rPr>
          <w:rFonts w:ascii="Myriad Pro" w:hAnsi="Myriad Pro"/>
          <w:bCs/>
          <w:sz w:val="21"/>
          <w:szCs w:val="21"/>
        </w:rPr>
        <w:t>major challenges</w:t>
      </w:r>
      <w:r w:rsidRPr="006A74E8">
        <w:rPr>
          <w:rFonts w:ascii="Myriad Pro" w:hAnsi="Myriad Pro"/>
          <w:sz w:val="21"/>
          <w:szCs w:val="21"/>
        </w:rPr>
        <w:t xml:space="preserve"> that the public administrations are faced with.  </w:t>
      </w:r>
    </w:p>
    <w:p w:rsidR="004D1294" w:rsidRPr="006A74E8" w:rsidRDefault="004D1294" w:rsidP="004D1294">
      <w:pPr>
        <w:tabs>
          <w:tab w:val="num" w:pos="720"/>
        </w:tabs>
        <w:jc w:val="both"/>
        <w:rPr>
          <w:rFonts w:ascii="Myriad Pro" w:hAnsi="Myriad Pro"/>
          <w:sz w:val="21"/>
          <w:szCs w:val="21"/>
        </w:rPr>
      </w:pPr>
    </w:p>
    <w:p w:rsidR="004D1294" w:rsidRPr="006A74E8" w:rsidRDefault="004D1294" w:rsidP="004D1294">
      <w:pPr>
        <w:tabs>
          <w:tab w:val="num" w:pos="720"/>
        </w:tabs>
        <w:jc w:val="both"/>
        <w:rPr>
          <w:rFonts w:ascii="Myriad Pro" w:hAnsi="Myriad Pro"/>
          <w:sz w:val="21"/>
          <w:szCs w:val="21"/>
        </w:rPr>
      </w:pPr>
      <w:r w:rsidRPr="006A74E8">
        <w:rPr>
          <w:rFonts w:ascii="Myriad Pro" w:hAnsi="Myriad Pro"/>
          <w:sz w:val="21"/>
          <w:szCs w:val="21"/>
        </w:rPr>
        <w:t xml:space="preserve">Having said the above, Ms. Mela continued by explaining the focus of the Cyprus Presidency which was to explore the changes/ shift of focus in the role of TEs stipulated by the crisis and the challenges that they are faced with and to identify the new expectations from TEs, taking into account the fact that </w:t>
      </w:r>
      <w:r w:rsidRPr="006A74E8">
        <w:rPr>
          <w:rFonts w:ascii="Myriad Pro" w:hAnsi="Myriad Pro"/>
          <w:bCs/>
          <w:sz w:val="21"/>
          <w:szCs w:val="21"/>
        </w:rPr>
        <w:t xml:space="preserve">the </w:t>
      </w:r>
      <w:r w:rsidR="006A74E8" w:rsidRPr="006A74E8">
        <w:rPr>
          <w:rFonts w:ascii="Myriad Pro" w:hAnsi="Myriad Pro"/>
          <w:bCs/>
          <w:sz w:val="21"/>
          <w:szCs w:val="21"/>
        </w:rPr>
        <w:t>crisis led</w:t>
      </w:r>
      <w:r w:rsidRPr="006A74E8">
        <w:rPr>
          <w:rFonts w:ascii="Myriad Pro" w:hAnsi="Myriad Pro"/>
          <w:sz w:val="21"/>
          <w:szCs w:val="21"/>
        </w:rPr>
        <w:t xml:space="preserve"> to the </w:t>
      </w:r>
      <w:r w:rsidRPr="006A74E8">
        <w:rPr>
          <w:rFonts w:ascii="Myriad Pro" w:hAnsi="Myriad Pro"/>
          <w:bCs/>
          <w:sz w:val="21"/>
          <w:szCs w:val="21"/>
        </w:rPr>
        <w:t>imperative need</w:t>
      </w:r>
      <w:r w:rsidRPr="006A74E8">
        <w:rPr>
          <w:rFonts w:ascii="Myriad Pro" w:hAnsi="Myriad Pro"/>
          <w:sz w:val="21"/>
          <w:szCs w:val="21"/>
        </w:rPr>
        <w:t xml:space="preserve"> for public administrations to become more effective and efficient, to implement reform and human resource measures, to enhance innovation and modernization and to actively involve citizens.  </w:t>
      </w:r>
    </w:p>
    <w:p w:rsidR="004D1294" w:rsidRPr="006A74E8" w:rsidRDefault="004D1294" w:rsidP="004D1294">
      <w:pPr>
        <w:tabs>
          <w:tab w:val="num" w:pos="720"/>
        </w:tabs>
        <w:jc w:val="both"/>
        <w:rPr>
          <w:rFonts w:ascii="Myriad Pro" w:hAnsi="Myriad Pro"/>
          <w:sz w:val="21"/>
          <w:szCs w:val="21"/>
        </w:rPr>
      </w:pPr>
    </w:p>
    <w:p w:rsidR="00307002" w:rsidRPr="006A74E8" w:rsidRDefault="004D1294" w:rsidP="004D1294">
      <w:pPr>
        <w:jc w:val="both"/>
        <w:rPr>
          <w:rFonts w:ascii="Myriad Pro" w:hAnsi="Myriad Pro"/>
          <w:sz w:val="21"/>
          <w:szCs w:val="21"/>
        </w:rPr>
      </w:pPr>
      <w:r w:rsidRPr="006A74E8">
        <w:rPr>
          <w:rFonts w:ascii="Myriad Pro" w:hAnsi="Myriad Pro"/>
          <w:sz w:val="21"/>
          <w:szCs w:val="21"/>
        </w:rPr>
        <w:t>Ms. Mela presented thereafter</w:t>
      </w:r>
      <w:r w:rsidR="00F81A48">
        <w:rPr>
          <w:rFonts w:ascii="Myriad Pro" w:hAnsi="Myriad Pro"/>
          <w:sz w:val="21"/>
          <w:szCs w:val="21"/>
        </w:rPr>
        <w:t>,</w:t>
      </w:r>
      <w:r w:rsidRPr="006A74E8">
        <w:rPr>
          <w:rFonts w:ascii="Myriad Pro" w:hAnsi="Myriad Pro"/>
          <w:sz w:val="21"/>
          <w:szCs w:val="21"/>
        </w:rPr>
        <w:t xml:space="preserve"> the methodology and work methods used throughout the Presidency for exploring the topic, mentioning the preparation of a relevant thematic paper, </w:t>
      </w:r>
      <w:r w:rsidR="00F81A48">
        <w:rPr>
          <w:rFonts w:ascii="Myriad Pro" w:hAnsi="Myriad Pro"/>
          <w:sz w:val="21"/>
          <w:szCs w:val="21"/>
        </w:rPr>
        <w:t>for</w:t>
      </w:r>
      <w:r w:rsidRPr="006A74E8">
        <w:rPr>
          <w:rFonts w:ascii="Myriad Pro" w:hAnsi="Myriad Pro"/>
          <w:sz w:val="21"/>
          <w:szCs w:val="21"/>
        </w:rPr>
        <w:t xml:space="preserve"> which the input or EUPAN members was requested on specific questions</w:t>
      </w:r>
      <w:r w:rsidR="00F81A48">
        <w:rPr>
          <w:rFonts w:ascii="Myriad Pro" w:hAnsi="Myriad Pro"/>
          <w:sz w:val="21"/>
          <w:szCs w:val="21"/>
        </w:rPr>
        <w:t>,</w:t>
      </w:r>
      <w:r w:rsidRPr="006A74E8">
        <w:rPr>
          <w:rFonts w:ascii="Myriad Pro" w:hAnsi="Myriad Pro"/>
          <w:sz w:val="21"/>
          <w:szCs w:val="21"/>
        </w:rPr>
        <w:t xml:space="preserve"> and the preparation of a consolidated document titled ”Role of Top Executives in times of crisis – Views and experiences of EUPAN members”, which included the valuable information received from EUPAN members.  She also menti</w:t>
      </w:r>
      <w:r w:rsidR="002C2F4F" w:rsidRPr="006A74E8">
        <w:rPr>
          <w:rFonts w:ascii="Myriad Pro" w:hAnsi="Myriad Pro"/>
          <w:sz w:val="21"/>
          <w:szCs w:val="21"/>
        </w:rPr>
        <w:t xml:space="preserve">oned the relevant presentations that were </w:t>
      </w:r>
      <w:r w:rsidR="006A74E8" w:rsidRPr="006A74E8">
        <w:rPr>
          <w:rFonts w:ascii="Myriad Pro" w:hAnsi="Myriad Pro"/>
          <w:sz w:val="21"/>
          <w:szCs w:val="21"/>
        </w:rPr>
        <w:t xml:space="preserve">delivered </w:t>
      </w:r>
      <w:r w:rsidR="00F81A48" w:rsidRPr="006A74E8">
        <w:rPr>
          <w:rFonts w:ascii="Myriad Pro" w:hAnsi="Myriad Pro"/>
          <w:sz w:val="21"/>
          <w:szCs w:val="21"/>
        </w:rPr>
        <w:t xml:space="preserve">by </w:t>
      </w:r>
      <w:r w:rsidR="00F81A48">
        <w:rPr>
          <w:rFonts w:ascii="Myriad Pro" w:hAnsi="Myriad Pro"/>
          <w:sz w:val="21"/>
          <w:szCs w:val="21"/>
        </w:rPr>
        <w:t xml:space="preserve">the </w:t>
      </w:r>
      <w:r w:rsidR="00F81A48" w:rsidRPr="006A74E8">
        <w:rPr>
          <w:rFonts w:ascii="Myriad Pro" w:hAnsi="Myriad Pro"/>
          <w:sz w:val="21"/>
          <w:szCs w:val="21"/>
        </w:rPr>
        <w:t xml:space="preserve">EUPAN members </w:t>
      </w:r>
      <w:r w:rsidR="006A74E8" w:rsidRPr="006A74E8">
        <w:rPr>
          <w:rFonts w:ascii="Myriad Pro" w:hAnsi="Myriad Pro"/>
          <w:sz w:val="21"/>
          <w:szCs w:val="21"/>
        </w:rPr>
        <w:t>during</w:t>
      </w:r>
      <w:r w:rsidRPr="006A74E8">
        <w:rPr>
          <w:rFonts w:ascii="Myriad Pro" w:hAnsi="Myriad Pro"/>
          <w:sz w:val="21"/>
          <w:szCs w:val="21"/>
        </w:rPr>
        <w:t xml:space="preserve"> the joint HRWG/IPSG</w:t>
      </w:r>
      <w:r w:rsidR="002C2F4F" w:rsidRPr="006A74E8">
        <w:rPr>
          <w:rFonts w:ascii="Myriad Pro" w:hAnsi="Myriad Pro"/>
          <w:sz w:val="21"/>
          <w:szCs w:val="21"/>
        </w:rPr>
        <w:t xml:space="preserve"> </w:t>
      </w:r>
      <w:r w:rsidR="00F81A48">
        <w:rPr>
          <w:rFonts w:ascii="Myriad Pro" w:hAnsi="Myriad Pro"/>
          <w:sz w:val="21"/>
          <w:szCs w:val="21"/>
        </w:rPr>
        <w:t>meeting</w:t>
      </w:r>
      <w:r w:rsidRPr="006A74E8">
        <w:rPr>
          <w:rFonts w:ascii="Myriad Pro" w:hAnsi="Myriad Pro"/>
          <w:sz w:val="21"/>
          <w:szCs w:val="21"/>
        </w:rPr>
        <w:t xml:space="preserve">.  </w:t>
      </w:r>
    </w:p>
    <w:p w:rsidR="00307002" w:rsidRPr="006A74E8" w:rsidRDefault="00307002" w:rsidP="004D1294">
      <w:pPr>
        <w:jc w:val="both"/>
        <w:rPr>
          <w:rFonts w:ascii="Myriad Pro" w:hAnsi="Myriad Pro"/>
          <w:sz w:val="21"/>
          <w:szCs w:val="21"/>
        </w:rPr>
      </w:pPr>
    </w:p>
    <w:p w:rsidR="004D1294" w:rsidRPr="006A74E8" w:rsidRDefault="006A74E8" w:rsidP="004D1294">
      <w:pPr>
        <w:jc w:val="both"/>
        <w:rPr>
          <w:rFonts w:ascii="Myriad Pro" w:hAnsi="Myriad Pro"/>
          <w:sz w:val="21"/>
          <w:szCs w:val="21"/>
        </w:rPr>
      </w:pPr>
      <w:r w:rsidRPr="006A74E8">
        <w:rPr>
          <w:rFonts w:ascii="Myriad Pro" w:hAnsi="Myriad Pro"/>
          <w:sz w:val="21"/>
          <w:szCs w:val="21"/>
        </w:rPr>
        <w:t>Ms. Mela continued by addressing the question of “how has the role of TEs changed with the increased need for PA reforms and innovation of public services?”, stating firstly</w:t>
      </w:r>
      <w:r w:rsidR="00F81A48">
        <w:rPr>
          <w:rFonts w:ascii="Myriad Pro" w:hAnsi="Myriad Pro"/>
          <w:sz w:val="21"/>
          <w:szCs w:val="21"/>
        </w:rPr>
        <w:t>,</w:t>
      </w:r>
      <w:r w:rsidRPr="006A74E8">
        <w:rPr>
          <w:rFonts w:ascii="Myriad Pro" w:hAnsi="Myriad Pro"/>
          <w:sz w:val="21"/>
          <w:szCs w:val="21"/>
        </w:rPr>
        <w:t xml:space="preserve"> the emergent trends, emphasizing the </w:t>
      </w:r>
      <w:r w:rsidRPr="006A74E8">
        <w:rPr>
          <w:rFonts w:ascii="Myriad Pro" w:hAnsi="Myriad Pro"/>
          <w:bCs/>
          <w:sz w:val="21"/>
          <w:szCs w:val="21"/>
        </w:rPr>
        <w:t>shift from</w:t>
      </w:r>
      <w:r>
        <w:rPr>
          <w:rFonts w:ascii="Myriad Pro" w:hAnsi="Myriad Pro"/>
          <w:bCs/>
          <w:sz w:val="21"/>
          <w:szCs w:val="21"/>
        </w:rPr>
        <w:t xml:space="preserve"> </w:t>
      </w:r>
      <w:r w:rsidRPr="006A74E8">
        <w:rPr>
          <w:rFonts w:ascii="Myriad Pro" w:hAnsi="Myriad Pro"/>
          <w:bCs/>
          <w:sz w:val="21"/>
          <w:szCs w:val="21"/>
        </w:rPr>
        <w:t>a more traditional approach</w:t>
      </w:r>
      <w:r w:rsidRPr="006A74E8">
        <w:rPr>
          <w:rFonts w:ascii="Myriad Pro" w:hAnsi="Myriad Pro"/>
          <w:sz w:val="21"/>
          <w:szCs w:val="21"/>
        </w:rPr>
        <w:t xml:space="preserve"> in relation to accountability for results (outputs), economic efficiency challenges, citizens as consumers and IT supporting efficiency to a </w:t>
      </w:r>
      <w:r w:rsidRPr="006A74E8">
        <w:rPr>
          <w:rFonts w:ascii="Myriad Pro" w:hAnsi="Myriad Pro"/>
          <w:bCs/>
          <w:sz w:val="21"/>
          <w:szCs w:val="21"/>
        </w:rPr>
        <w:t>more complex approach</w:t>
      </w:r>
      <w:r w:rsidRPr="006A74E8">
        <w:rPr>
          <w:rFonts w:ascii="Myriad Pro" w:hAnsi="Myriad Pro"/>
          <w:sz w:val="21"/>
          <w:szCs w:val="21"/>
        </w:rPr>
        <w:t xml:space="preserve"> towards these issues </w:t>
      </w:r>
      <w:r w:rsidRPr="006A74E8">
        <w:rPr>
          <w:rFonts w:ascii="Myriad Pro" w:hAnsi="Myriad Pro"/>
          <w:bCs/>
          <w:sz w:val="21"/>
          <w:szCs w:val="21"/>
        </w:rPr>
        <w:t>were we look</w:t>
      </w:r>
      <w:r w:rsidRPr="006A74E8">
        <w:rPr>
          <w:rFonts w:ascii="Myriad Pro" w:hAnsi="Myriad Pro"/>
          <w:sz w:val="21"/>
          <w:szCs w:val="21"/>
        </w:rPr>
        <w:t xml:space="preserve"> at </w:t>
      </w:r>
      <w:r w:rsidRPr="006A74E8">
        <w:rPr>
          <w:rFonts w:ascii="Myriad Pro" w:hAnsi="Myriad Pro"/>
          <w:bCs/>
          <w:sz w:val="21"/>
          <w:szCs w:val="21"/>
        </w:rPr>
        <w:t>accountability for longer term results</w:t>
      </w:r>
      <w:r w:rsidRPr="006A74E8">
        <w:rPr>
          <w:rFonts w:ascii="Myriad Pro" w:hAnsi="Myriad Pro"/>
          <w:sz w:val="21"/>
          <w:szCs w:val="21"/>
        </w:rPr>
        <w:t xml:space="preserve"> (outcomes), broader societal challenges across organizations, citizens as co-producers and co-innovators and digitalization </w:t>
      </w:r>
      <w:r w:rsidRPr="006A74E8">
        <w:rPr>
          <w:rFonts w:ascii="Myriad Pro" w:hAnsi="Myriad Pro"/>
          <w:bCs/>
          <w:sz w:val="21"/>
          <w:szCs w:val="21"/>
        </w:rPr>
        <w:t xml:space="preserve">not for support but as a core for change in the public sector.  </w:t>
      </w:r>
      <w:r w:rsidR="004D1294" w:rsidRPr="006A74E8">
        <w:rPr>
          <w:rFonts w:ascii="Myriad Pro" w:hAnsi="Myriad Pro"/>
          <w:sz w:val="21"/>
          <w:szCs w:val="21"/>
        </w:rPr>
        <w:t xml:space="preserve">She then presented the new, emerging demands in the role of TEs, which were derived from the input provided by the EUPAN members, including, amongst others, the need to redefine the strategic vision and priorities, to focus on outputs and measurable results/ outcomes, to communicate and have an open dialogue with the staff, stakeholders and policy makers, to strengthen human relations through teamwork and motivation, to manage human resources effectively and to rethink the processes and utilize technology.  In addition, she emphasized the importance of cooperating more and involving the citizens and understanding their expectations.  Lastly, she mentioned the importance of having flexible and adaptable organizations with a culture focused on results, performance, innovation, sharing of knowledge, transparency and trust.  One the other hand, she mentioned that all these are not new and the expectation from TEs is to actually show leadership; to walk the talk, to put words into actions, to be role models, to be enablers of change, to connect people, to create leaders and to inspire by example.  Furthermore, she mentioned that in order for TEs to succeed in their role they need to introduce the appropriate monitoring mechanisms and actions such us strategic planning, evidence based management/ performance contracts, quality circles and focus groups for discussing emerging issues, communication plans etc.  </w:t>
      </w:r>
    </w:p>
    <w:p w:rsidR="004D1294" w:rsidRPr="006A74E8" w:rsidRDefault="004D1294" w:rsidP="004D1294">
      <w:pPr>
        <w:jc w:val="both"/>
        <w:rPr>
          <w:rFonts w:ascii="Myriad Pro" w:hAnsi="Myriad Pro"/>
          <w:sz w:val="21"/>
          <w:szCs w:val="21"/>
        </w:rPr>
      </w:pPr>
    </w:p>
    <w:p w:rsidR="004D1294" w:rsidRPr="006A74E8" w:rsidRDefault="00C35EB6" w:rsidP="004D1294">
      <w:pPr>
        <w:tabs>
          <w:tab w:val="num" w:pos="2160"/>
        </w:tabs>
        <w:jc w:val="both"/>
        <w:rPr>
          <w:rFonts w:ascii="Myriad Pro" w:hAnsi="Myriad Pro"/>
          <w:sz w:val="21"/>
          <w:szCs w:val="21"/>
        </w:rPr>
      </w:pPr>
      <w:r w:rsidRPr="006A74E8">
        <w:rPr>
          <w:rFonts w:ascii="Myriad Pro" w:hAnsi="Myriad Pro"/>
          <w:sz w:val="21"/>
          <w:szCs w:val="21"/>
        </w:rPr>
        <w:t>Ms.</w:t>
      </w:r>
      <w:r w:rsidR="004D1294" w:rsidRPr="006A74E8">
        <w:rPr>
          <w:rFonts w:ascii="Myriad Pro" w:hAnsi="Myriad Pro"/>
          <w:sz w:val="21"/>
          <w:szCs w:val="21"/>
        </w:rPr>
        <w:t xml:space="preserve"> Mela shared some of the lessons learned.  She mentioned that in times of crisis everyone has to think of alternatives and solutions, we need to leverage on people’s knowledge and capabilities, we need to be proactive rather than reactive thus, to create flexible organizations for anticipating change, we need effective and dynamic leadership and leadership is a matter of exposure and commitment, we </w:t>
      </w:r>
      <w:r w:rsidR="004D1294" w:rsidRPr="006A74E8">
        <w:rPr>
          <w:rFonts w:ascii="Myriad Pro" w:hAnsi="Myriad Pro"/>
          <w:sz w:val="21"/>
          <w:szCs w:val="21"/>
        </w:rPr>
        <w:lastRenderedPageBreak/>
        <w:t xml:space="preserve">need to work with people and teams at different levels and we need to be able to transform on a continuous basis.  </w:t>
      </w:r>
    </w:p>
    <w:p w:rsidR="004D1294" w:rsidRPr="006A74E8" w:rsidRDefault="004D1294" w:rsidP="004D1294">
      <w:pPr>
        <w:tabs>
          <w:tab w:val="num" w:pos="2160"/>
        </w:tabs>
        <w:jc w:val="both"/>
        <w:rPr>
          <w:rFonts w:ascii="Myriad Pro" w:hAnsi="Myriad Pro"/>
          <w:sz w:val="21"/>
          <w:szCs w:val="21"/>
        </w:rPr>
      </w:pPr>
    </w:p>
    <w:p w:rsidR="004D1294" w:rsidRPr="006A74E8" w:rsidRDefault="004D1294" w:rsidP="004D1294">
      <w:pPr>
        <w:tabs>
          <w:tab w:val="num" w:pos="2160"/>
        </w:tabs>
        <w:jc w:val="both"/>
        <w:rPr>
          <w:rFonts w:ascii="Myriad Pro" w:hAnsi="Myriad Pro"/>
          <w:bCs/>
          <w:sz w:val="21"/>
          <w:szCs w:val="21"/>
        </w:rPr>
      </w:pPr>
      <w:r w:rsidRPr="006A74E8">
        <w:rPr>
          <w:rFonts w:ascii="Myriad Pro" w:hAnsi="Myriad Pro"/>
          <w:sz w:val="21"/>
          <w:szCs w:val="21"/>
        </w:rPr>
        <w:t xml:space="preserve">Finally, </w:t>
      </w:r>
      <w:r w:rsidR="00C35EB6" w:rsidRPr="006A74E8">
        <w:rPr>
          <w:rFonts w:ascii="Myriad Pro" w:hAnsi="Myriad Pro"/>
          <w:sz w:val="21"/>
          <w:szCs w:val="21"/>
        </w:rPr>
        <w:t>Ms.</w:t>
      </w:r>
      <w:r w:rsidRPr="006A74E8">
        <w:rPr>
          <w:rFonts w:ascii="Myriad Pro" w:hAnsi="Myriad Pro"/>
          <w:sz w:val="21"/>
          <w:szCs w:val="21"/>
        </w:rPr>
        <w:t xml:space="preserve"> Mela presented the results of the group work that took place during the joint HRWG/ IPSG meeting.  The question addressed to EUPAN members was “</w:t>
      </w:r>
      <w:r w:rsidRPr="006A74E8">
        <w:rPr>
          <w:rFonts w:ascii="Myriad Pro" w:hAnsi="Myriad Pro"/>
          <w:bCs/>
          <w:sz w:val="21"/>
          <w:szCs w:val="21"/>
        </w:rPr>
        <w:t>What should be done by DGs and by EUPAN members to utilize the collective knowledge of EUPAN and move things forwar</w:t>
      </w:r>
      <w:r w:rsidR="00307002" w:rsidRPr="006A74E8">
        <w:rPr>
          <w:rFonts w:ascii="Myriad Pro" w:hAnsi="Myriad Pro"/>
          <w:bCs/>
          <w:sz w:val="21"/>
          <w:szCs w:val="21"/>
        </w:rPr>
        <w:t>d in our individual countries?</w:t>
      </w:r>
      <w:r w:rsidRPr="006A74E8">
        <w:rPr>
          <w:rFonts w:ascii="Myriad Pro" w:hAnsi="Myriad Pro"/>
          <w:bCs/>
          <w:sz w:val="21"/>
          <w:szCs w:val="21"/>
        </w:rPr>
        <w:t xml:space="preserve"> Regarding the expectations of EUPAN members from DGs, in their role as TEs, the following interesting ideas have been presented:</w:t>
      </w:r>
    </w:p>
    <w:p w:rsidR="004D1294" w:rsidRPr="006A74E8" w:rsidRDefault="004D1294" w:rsidP="004D1294">
      <w:pPr>
        <w:tabs>
          <w:tab w:val="num" w:pos="2160"/>
        </w:tabs>
        <w:jc w:val="both"/>
        <w:rPr>
          <w:rFonts w:ascii="Myriad Pro" w:hAnsi="Myriad Pro"/>
          <w:sz w:val="21"/>
          <w:szCs w:val="21"/>
        </w:rPr>
      </w:pPr>
    </w:p>
    <w:p w:rsidR="004D1294" w:rsidRPr="006A74E8" w:rsidRDefault="004D1294" w:rsidP="004D1294">
      <w:pPr>
        <w:pStyle w:val="ListParagraph"/>
        <w:numPr>
          <w:ilvl w:val="0"/>
          <w:numId w:val="37"/>
        </w:numPr>
        <w:tabs>
          <w:tab w:val="num" w:pos="2160"/>
        </w:tabs>
        <w:jc w:val="both"/>
        <w:rPr>
          <w:rFonts w:ascii="Myriad Pro" w:hAnsi="Myriad Pro"/>
          <w:sz w:val="21"/>
          <w:szCs w:val="21"/>
        </w:rPr>
      </w:pPr>
      <w:r w:rsidRPr="006A74E8">
        <w:rPr>
          <w:rFonts w:ascii="Myriad Pro" w:hAnsi="Myriad Pro"/>
          <w:sz w:val="21"/>
          <w:szCs w:val="21"/>
        </w:rPr>
        <w:t xml:space="preserve">The importance of leveraging on the general conclusions regarding the role of TEs, emerging from the work carried out by the Cyprus Presidency </w:t>
      </w:r>
    </w:p>
    <w:p w:rsidR="004D1294" w:rsidRPr="006A74E8" w:rsidRDefault="004D1294" w:rsidP="004D1294">
      <w:pPr>
        <w:pStyle w:val="ListParagraph"/>
        <w:numPr>
          <w:ilvl w:val="0"/>
          <w:numId w:val="37"/>
        </w:numPr>
        <w:tabs>
          <w:tab w:val="num" w:pos="2160"/>
        </w:tabs>
        <w:jc w:val="both"/>
        <w:rPr>
          <w:rFonts w:ascii="Myriad Pro" w:hAnsi="Myriad Pro"/>
          <w:sz w:val="21"/>
          <w:szCs w:val="21"/>
        </w:rPr>
      </w:pPr>
      <w:r w:rsidRPr="006A74E8">
        <w:rPr>
          <w:rFonts w:ascii="Myriad Pro" w:hAnsi="Myriad Pro"/>
          <w:sz w:val="21"/>
          <w:szCs w:val="21"/>
        </w:rPr>
        <w:t>The development of operational and practical solutions for their organizations based on the knowledge acquired from the EUPAN network</w:t>
      </w:r>
    </w:p>
    <w:p w:rsidR="004D1294" w:rsidRPr="006A74E8" w:rsidRDefault="004D1294" w:rsidP="004D1294">
      <w:pPr>
        <w:pStyle w:val="ListParagraph"/>
        <w:numPr>
          <w:ilvl w:val="0"/>
          <w:numId w:val="37"/>
        </w:numPr>
        <w:tabs>
          <w:tab w:val="num" w:pos="2160"/>
        </w:tabs>
        <w:jc w:val="both"/>
        <w:rPr>
          <w:rFonts w:ascii="Myriad Pro" w:hAnsi="Myriad Pro"/>
          <w:sz w:val="21"/>
          <w:szCs w:val="21"/>
        </w:rPr>
      </w:pPr>
      <w:r w:rsidRPr="006A74E8">
        <w:rPr>
          <w:rFonts w:ascii="Myriad Pro" w:hAnsi="Myriad Pro"/>
          <w:sz w:val="21"/>
          <w:szCs w:val="21"/>
        </w:rPr>
        <w:t xml:space="preserve">The effective utilization of the EUPAN network and the investment of time for interacting with other DGs, aiming at </w:t>
      </w:r>
      <w:r w:rsidR="00C35EB6" w:rsidRPr="006A74E8">
        <w:rPr>
          <w:rFonts w:ascii="Myriad Pro" w:hAnsi="Myriad Pro"/>
          <w:sz w:val="21"/>
          <w:szCs w:val="21"/>
        </w:rPr>
        <w:t>maximizing</w:t>
      </w:r>
      <w:r w:rsidRPr="006A74E8">
        <w:rPr>
          <w:rFonts w:ascii="Myriad Pro" w:hAnsi="Myriad Pro"/>
          <w:sz w:val="21"/>
          <w:szCs w:val="21"/>
        </w:rPr>
        <w:t xml:space="preserve"> the exchange of knowledge and experiences </w:t>
      </w:r>
    </w:p>
    <w:p w:rsidR="004D1294" w:rsidRPr="006A74E8" w:rsidRDefault="004D1294" w:rsidP="004D1294">
      <w:pPr>
        <w:pStyle w:val="ListParagraph"/>
        <w:numPr>
          <w:ilvl w:val="0"/>
          <w:numId w:val="37"/>
        </w:numPr>
        <w:tabs>
          <w:tab w:val="num" w:pos="2160"/>
        </w:tabs>
        <w:jc w:val="both"/>
        <w:rPr>
          <w:rFonts w:ascii="Myriad Pro" w:hAnsi="Myriad Pro"/>
          <w:sz w:val="21"/>
          <w:szCs w:val="21"/>
        </w:rPr>
      </w:pPr>
      <w:r w:rsidRPr="006A74E8">
        <w:rPr>
          <w:rFonts w:ascii="Myriad Pro" w:hAnsi="Myriad Pro"/>
          <w:sz w:val="21"/>
          <w:szCs w:val="21"/>
        </w:rPr>
        <w:t xml:space="preserve">The sharing and diffusion of valuable information to the members of their organizations/ public administration </w:t>
      </w:r>
    </w:p>
    <w:p w:rsidR="004D1294" w:rsidRPr="006A74E8" w:rsidRDefault="004D1294" w:rsidP="004D1294">
      <w:pPr>
        <w:pStyle w:val="ListParagraph"/>
        <w:numPr>
          <w:ilvl w:val="0"/>
          <w:numId w:val="37"/>
        </w:numPr>
        <w:tabs>
          <w:tab w:val="num" w:pos="2160"/>
        </w:tabs>
        <w:jc w:val="both"/>
        <w:rPr>
          <w:rFonts w:ascii="Myriad Pro" w:hAnsi="Myriad Pro"/>
          <w:sz w:val="21"/>
          <w:szCs w:val="21"/>
        </w:rPr>
      </w:pPr>
      <w:r w:rsidRPr="006A74E8">
        <w:rPr>
          <w:rFonts w:ascii="Myriad Pro" w:hAnsi="Myriad Pro"/>
          <w:sz w:val="21"/>
          <w:szCs w:val="21"/>
        </w:rPr>
        <w:t xml:space="preserve">The provision of the necessary information to the politicians responsible for Public Administration </w:t>
      </w:r>
    </w:p>
    <w:p w:rsidR="004D1294" w:rsidRPr="006A74E8" w:rsidRDefault="004D1294" w:rsidP="004D1294">
      <w:pPr>
        <w:tabs>
          <w:tab w:val="num" w:pos="2160"/>
        </w:tabs>
        <w:jc w:val="both"/>
        <w:rPr>
          <w:rFonts w:ascii="Myriad Pro" w:hAnsi="Myriad Pro"/>
          <w:sz w:val="21"/>
          <w:szCs w:val="21"/>
        </w:rPr>
      </w:pPr>
      <w:r w:rsidRPr="006A74E8">
        <w:rPr>
          <w:rFonts w:ascii="Myriad Pro" w:hAnsi="Myriad Pro"/>
          <w:sz w:val="21"/>
          <w:szCs w:val="21"/>
        </w:rPr>
        <w:t>In addition, she presented the barriers identified in relation to the above mentioned question such us the l</w:t>
      </w:r>
      <w:r w:rsidRPr="006A74E8">
        <w:rPr>
          <w:rFonts w:ascii="Myriad Pro" w:eastAsia="Times New Roman" w:hAnsi="Myriad Pro"/>
          <w:sz w:val="21"/>
          <w:szCs w:val="21"/>
        </w:rPr>
        <w:t>ack of time and time pressure, the lack of political commitment, the lack of interest of stakeholders, the little time that the DGs have during DG meetings to talk to each other, the possibility of not seeing the value.  Moreover, she mentioned some ideas on how to leverage on the knowledge of EUPAN</w:t>
      </w:r>
      <w:r w:rsidR="00F81A48">
        <w:rPr>
          <w:rFonts w:ascii="Myriad Pro" w:eastAsia="Times New Roman" w:hAnsi="Myriad Pro"/>
          <w:sz w:val="21"/>
          <w:szCs w:val="21"/>
        </w:rPr>
        <w:t>,</w:t>
      </w:r>
      <w:r w:rsidRPr="006A74E8">
        <w:rPr>
          <w:rFonts w:ascii="Myriad Pro" w:eastAsia="Times New Roman" w:hAnsi="Myriad Pro"/>
          <w:sz w:val="21"/>
          <w:szCs w:val="21"/>
        </w:rPr>
        <w:t xml:space="preserve"> which were mentioned by the EUPAN members such us the importance of DGs to share the main current projects in their administrations and emphasize the benefits of EUPAN work to political hierarchy and other DGs, and the need for the N</w:t>
      </w:r>
      <w:r w:rsidRPr="006A74E8">
        <w:rPr>
          <w:rFonts w:ascii="Myriad Pro" w:hAnsi="Myriad Pro"/>
          <w:sz w:val="21"/>
          <w:szCs w:val="21"/>
        </w:rPr>
        <w:t>etwork to be more visible.</w:t>
      </w:r>
    </w:p>
    <w:p w:rsidR="004D1294" w:rsidRPr="006A74E8" w:rsidRDefault="004D1294" w:rsidP="004D1294">
      <w:pPr>
        <w:tabs>
          <w:tab w:val="num" w:pos="2160"/>
        </w:tabs>
        <w:jc w:val="both"/>
        <w:rPr>
          <w:rFonts w:ascii="Myriad Pro" w:hAnsi="Myriad Pro"/>
          <w:sz w:val="21"/>
          <w:szCs w:val="21"/>
        </w:rPr>
      </w:pPr>
    </w:p>
    <w:p w:rsidR="004D1294" w:rsidRPr="006A74E8" w:rsidRDefault="004D1294" w:rsidP="004D1294">
      <w:pPr>
        <w:ind w:hanging="720"/>
        <w:jc w:val="both"/>
        <w:rPr>
          <w:rFonts w:ascii="Myriad Pro" w:hAnsi="Myriad Pro"/>
          <w:sz w:val="21"/>
          <w:szCs w:val="21"/>
        </w:rPr>
      </w:pPr>
      <w:r w:rsidRPr="006A74E8">
        <w:rPr>
          <w:rFonts w:ascii="Myriad Pro" w:hAnsi="Myriad Pro"/>
          <w:sz w:val="21"/>
          <w:szCs w:val="21"/>
        </w:rPr>
        <w:tab/>
      </w:r>
    </w:p>
    <w:p w:rsidR="004D1294" w:rsidRPr="006A74E8" w:rsidRDefault="004D1294" w:rsidP="004D1294">
      <w:pPr>
        <w:jc w:val="both"/>
        <w:rPr>
          <w:rFonts w:ascii="Myriad Pro" w:hAnsi="Myriad Pro"/>
          <w:b/>
          <w:sz w:val="21"/>
          <w:szCs w:val="21"/>
        </w:rPr>
      </w:pPr>
      <w:r w:rsidRPr="006A74E8">
        <w:rPr>
          <w:rFonts w:ascii="Myriad Pro" w:hAnsi="Myriad Pro"/>
          <w:b/>
          <w:sz w:val="21"/>
          <w:szCs w:val="21"/>
          <w:u w:val="single"/>
        </w:rPr>
        <w:t>CYPRUS PRESIDENCY-“Presentation of EUPAN work on the theme of TE Development”</w:t>
      </w:r>
      <w:r w:rsidRPr="006A74E8">
        <w:rPr>
          <w:rFonts w:ascii="Myriad Pro" w:hAnsi="Myriad Pro"/>
          <w:b/>
          <w:sz w:val="21"/>
          <w:szCs w:val="21"/>
        </w:rPr>
        <w:t xml:space="preserve">-Presentation by Ms. Eliza Loizou, Public Administration and Personnel Officer A´, PAPD, Ministry of Finance </w:t>
      </w:r>
    </w:p>
    <w:p w:rsidR="004D1294" w:rsidRPr="006A74E8" w:rsidRDefault="004D1294" w:rsidP="004D1294">
      <w:pPr>
        <w:jc w:val="both"/>
        <w:rPr>
          <w:rFonts w:ascii="Myriad Pro" w:hAnsi="Myriad Pro"/>
          <w:sz w:val="21"/>
          <w:szCs w:val="21"/>
        </w:rPr>
      </w:pPr>
    </w:p>
    <w:p w:rsidR="004D1294" w:rsidRPr="006A74E8" w:rsidRDefault="004D1294" w:rsidP="004D1294">
      <w:pPr>
        <w:jc w:val="both"/>
        <w:rPr>
          <w:rFonts w:ascii="Myriad Pro" w:hAnsi="Myriad Pro"/>
          <w:sz w:val="21"/>
          <w:szCs w:val="21"/>
        </w:rPr>
      </w:pPr>
      <w:r w:rsidRPr="006A74E8">
        <w:rPr>
          <w:rFonts w:ascii="Myriad Pro" w:hAnsi="Myriad Pro"/>
          <w:sz w:val="21"/>
          <w:szCs w:val="21"/>
        </w:rPr>
        <w:t xml:space="preserve">Ms. Loizou began her presentation by positioning the topic of TE Development in connection to the conclusions of the previous presentation on the role of TEs. After considering the changing environment Top Public Managers (TPMs) must operate in with increased expectations, demands and leadership challenges as well as the new focus of TPMs, one of the main objectives of the Cyprus Presidency was to explore “how to best develop TPMs in these times”. </w:t>
      </w:r>
    </w:p>
    <w:p w:rsidR="004D1294" w:rsidRPr="006A74E8" w:rsidRDefault="004D1294" w:rsidP="004D1294">
      <w:pPr>
        <w:jc w:val="both"/>
        <w:rPr>
          <w:rFonts w:ascii="Myriad Pro" w:hAnsi="Myriad Pro"/>
          <w:sz w:val="21"/>
          <w:szCs w:val="21"/>
        </w:rPr>
      </w:pPr>
    </w:p>
    <w:p w:rsidR="004D1294" w:rsidRPr="006A74E8" w:rsidRDefault="004D1294" w:rsidP="004D1294">
      <w:pPr>
        <w:jc w:val="both"/>
        <w:rPr>
          <w:rFonts w:ascii="Myriad Pro" w:hAnsi="Myriad Pro"/>
          <w:sz w:val="21"/>
          <w:szCs w:val="21"/>
        </w:rPr>
      </w:pPr>
      <w:r w:rsidRPr="006A74E8">
        <w:rPr>
          <w:rFonts w:ascii="Myriad Pro" w:hAnsi="Myriad Pro"/>
          <w:sz w:val="21"/>
          <w:szCs w:val="21"/>
        </w:rPr>
        <w:t>Ms. Loizou referred to the collective EUPAN work on the topic of TE Development and the methodology that was followed during the Cyprus Presidency for collecting input by EUPAN members</w:t>
      </w:r>
      <w:r w:rsidR="00307002" w:rsidRPr="006A74E8">
        <w:rPr>
          <w:rFonts w:ascii="Myriad Pro" w:hAnsi="Myriad Pro"/>
          <w:sz w:val="21"/>
          <w:szCs w:val="21"/>
        </w:rPr>
        <w:t xml:space="preserve">, which was quite similar to the one described in more detail during the previous session. </w:t>
      </w:r>
      <w:r w:rsidRPr="006A74E8">
        <w:rPr>
          <w:rFonts w:ascii="Myriad Pro" w:hAnsi="Myriad Pro"/>
          <w:sz w:val="21"/>
          <w:szCs w:val="21"/>
        </w:rPr>
        <w:t xml:space="preserve"> The Presidency had sent a thematic paper to EUPAN members in August setting the scene and requesting feedback on the state-of-play and way forward on TE Development initiatives/activities taking place across public administrations. The initial findings based on this input were presented at the HRWG/IPSG meeting in October along with a series of country case presentations</w:t>
      </w:r>
      <w:r w:rsidR="002C2F4F" w:rsidRPr="006A74E8">
        <w:rPr>
          <w:rFonts w:ascii="Myriad Pro" w:hAnsi="Myriad Pro"/>
          <w:sz w:val="21"/>
          <w:szCs w:val="21"/>
        </w:rPr>
        <w:t xml:space="preserve"> by EUPAN members</w:t>
      </w:r>
      <w:r w:rsidRPr="006A74E8">
        <w:rPr>
          <w:rFonts w:ascii="Myriad Pro" w:hAnsi="Myriad Pro"/>
          <w:sz w:val="21"/>
          <w:szCs w:val="21"/>
        </w:rPr>
        <w:t xml:space="preserve">. After the working group meeting all the above were included in the final thematic paper which was distributed to EUPAN members. In addition to the thematic paper, Mrs. Loizou also referred to the consolidated document issued by the Cyprus Presidency including all the collected information received from EUPAN members. </w:t>
      </w:r>
    </w:p>
    <w:p w:rsidR="004D1294" w:rsidRPr="006A74E8" w:rsidRDefault="004D1294" w:rsidP="004D1294">
      <w:pPr>
        <w:jc w:val="both"/>
        <w:rPr>
          <w:rFonts w:ascii="Myriad Pro" w:hAnsi="Myriad Pro"/>
          <w:sz w:val="21"/>
          <w:szCs w:val="21"/>
        </w:rPr>
      </w:pPr>
      <w:r w:rsidRPr="006A74E8">
        <w:rPr>
          <w:rFonts w:ascii="Myriad Pro" w:hAnsi="Myriad Pro"/>
          <w:sz w:val="21"/>
          <w:szCs w:val="21"/>
        </w:rPr>
        <w:lastRenderedPageBreak/>
        <w:t xml:space="preserve">She then elaborated on some of the main themes and key findings emerging from this valuable input which indicate that Member States attach great importance to TPM development in national administrations with a variety of approaches and tools being </w:t>
      </w:r>
      <w:r w:rsidR="006A74E8" w:rsidRPr="006A74E8">
        <w:rPr>
          <w:rFonts w:ascii="Myriad Pro" w:hAnsi="Myriad Pro"/>
          <w:sz w:val="21"/>
          <w:szCs w:val="21"/>
        </w:rPr>
        <w:t>used and</w:t>
      </w:r>
      <w:r w:rsidRPr="006A74E8">
        <w:rPr>
          <w:rFonts w:ascii="Myriad Pro" w:hAnsi="Myriad Pro"/>
          <w:sz w:val="21"/>
          <w:szCs w:val="21"/>
        </w:rPr>
        <w:t xml:space="preserve"> development strategies becoming more explicit/integrated. The main emphasis in development programmes is on leadership, strategic and management development.  Innovative and interactive training, development and empowerment methods are increasingly being applied, including coaching, mentoring, individual development plans, management agreements, mobility, participation in Leaders’ Forums, informal learning activities etc. </w:t>
      </w:r>
    </w:p>
    <w:p w:rsidR="004D1294" w:rsidRPr="006A74E8" w:rsidRDefault="004D1294" w:rsidP="004D1294">
      <w:pPr>
        <w:jc w:val="both"/>
        <w:rPr>
          <w:rFonts w:ascii="Myriad Pro" w:hAnsi="Myriad Pro"/>
          <w:sz w:val="21"/>
          <w:szCs w:val="21"/>
        </w:rPr>
      </w:pPr>
    </w:p>
    <w:p w:rsidR="004D1294" w:rsidRPr="006A74E8" w:rsidRDefault="004D1294" w:rsidP="004D1294">
      <w:pPr>
        <w:jc w:val="both"/>
        <w:rPr>
          <w:rFonts w:ascii="Myriad Pro" w:hAnsi="Myriad Pro"/>
          <w:sz w:val="21"/>
          <w:szCs w:val="21"/>
        </w:rPr>
      </w:pPr>
      <w:r w:rsidRPr="006A74E8">
        <w:rPr>
          <w:rFonts w:ascii="Myriad Pro" w:hAnsi="Myriad Pro"/>
          <w:sz w:val="21"/>
          <w:szCs w:val="21"/>
        </w:rPr>
        <w:t xml:space="preserve">Key lessons emerging from the discussions and input of EUPAN members point to certain trends regarding the way forward on TPM development, such as a changing notion of leadership and new competencies required by TPMs including human oriented leadership, well rounded skills and social intelligence/competence. Also, it is quite clear that empowerment of TPMs is a key factor for their development and to that end more flexibility and autonomy in decision making are often needed to enable them to take on their role and responsibilities effectively.  At the same time it was emphasized that development measures at the individual level, aiming at optimizing skills and competencies of TPMs are very important but it is also critical to focus on learning and development at group/team </w:t>
      </w:r>
      <w:r w:rsidR="002C2F4F" w:rsidRPr="006A74E8">
        <w:rPr>
          <w:rFonts w:ascii="Myriad Pro" w:hAnsi="Myriad Pro"/>
          <w:sz w:val="21"/>
          <w:szCs w:val="21"/>
        </w:rPr>
        <w:t xml:space="preserve">level </w:t>
      </w:r>
      <w:r w:rsidRPr="006A74E8">
        <w:rPr>
          <w:rFonts w:ascii="Myriad Pro" w:hAnsi="Myriad Pro"/>
          <w:sz w:val="21"/>
          <w:szCs w:val="21"/>
        </w:rPr>
        <w:t xml:space="preserve">and </w:t>
      </w:r>
      <w:r w:rsidR="002C2F4F" w:rsidRPr="006A74E8">
        <w:rPr>
          <w:rFonts w:ascii="Myriad Pro" w:hAnsi="Myriad Pro"/>
          <w:sz w:val="21"/>
          <w:szCs w:val="21"/>
        </w:rPr>
        <w:t>which can</w:t>
      </w:r>
      <w:r w:rsidRPr="006A74E8">
        <w:rPr>
          <w:rFonts w:ascii="Myriad Pro" w:hAnsi="Myriad Pro"/>
          <w:sz w:val="21"/>
          <w:szCs w:val="21"/>
        </w:rPr>
        <w:t xml:space="preserve"> transfer to the organizational level</w:t>
      </w:r>
      <w:r w:rsidR="002C2F4F" w:rsidRPr="006A74E8">
        <w:rPr>
          <w:rFonts w:ascii="Myriad Pro" w:hAnsi="Myriad Pro"/>
          <w:sz w:val="21"/>
          <w:szCs w:val="21"/>
        </w:rPr>
        <w:t>. Learning at this level is</w:t>
      </w:r>
      <w:r w:rsidRPr="006A74E8">
        <w:rPr>
          <w:rFonts w:ascii="Myriad Pro" w:hAnsi="Myriad Pro"/>
          <w:sz w:val="21"/>
          <w:szCs w:val="21"/>
        </w:rPr>
        <w:t xml:space="preserve"> often</w:t>
      </w:r>
      <w:r w:rsidR="002C2F4F" w:rsidRPr="006A74E8">
        <w:rPr>
          <w:rFonts w:ascii="Myriad Pro" w:hAnsi="Myriad Pro"/>
          <w:sz w:val="21"/>
          <w:szCs w:val="21"/>
        </w:rPr>
        <w:t xml:space="preserve"> considered to be</w:t>
      </w:r>
      <w:r w:rsidRPr="006A74E8">
        <w:rPr>
          <w:rFonts w:ascii="Myriad Pro" w:hAnsi="Myriad Pro"/>
          <w:sz w:val="21"/>
          <w:szCs w:val="21"/>
        </w:rPr>
        <w:t xml:space="preserve"> more sustainable than individual learning</w:t>
      </w:r>
      <w:r w:rsidR="002C2F4F" w:rsidRPr="006A74E8">
        <w:rPr>
          <w:rFonts w:ascii="Myriad Pro" w:hAnsi="Myriad Pro"/>
          <w:sz w:val="21"/>
          <w:szCs w:val="21"/>
        </w:rPr>
        <w:t xml:space="preserve"> and thus more effective</w:t>
      </w:r>
      <w:r w:rsidRPr="006A74E8">
        <w:rPr>
          <w:rFonts w:ascii="Myriad Pro" w:hAnsi="Myriad Pro"/>
          <w:sz w:val="21"/>
          <w:szCs w:val="21"/>
        </w:rPr>
        <w:t xml:space="preserve">. In conclusion Ms. Loizou emphasized that good leadership and cooperation cannot simply be prescribed but they are the outcome of a development process. </w:t>
      </w:r>
    </w:p>
    <w:p w:rsidR="004D1294" w:rsidRPr="006A74E8" w:rsidRDefault="004D1294" w:rsidP="004D1294">
      <w:pPr>
        <w:jc w:val="both"/>
        <w:rPr>
          <w:rFonts w:ascii="Myriad Pro" w:hAnsi="Myriad Pro"/>
          <w:sz w:val="21"/>
          <w:szCs w:val="21"/>
        </w:rPr>
      </w:pPr>
    </w:p>
    <w:p w:rsidR="004D1294" w:rsidRPr="006A74E8" w:rsidRDefault="004D1294" w:rsidP="004D1294">
      <w:pPr>
        <w:jc w:val="both"/>
        <w:rPr>
          <w:rFonts w:ascii="Myriad Pro" w:hAnsi="Myriad Pro"/>
          <w:sz w:val="21"/>
          <w:szCs w:val="21"/>
        </w:rPr>
      </w:pPr>
      <w:r w:rsidRPr="006A74E8">
        <w:rPr>
          <w:rFonts w:ascii="Myriad Pro" w:hAnsi="Myriad Pro"/>
          <w:b/>
          <w:sz w:val="21"/>
          <w:szCs w:val="21"/>
        </w:rPr>
        <w:t>Mr. Soseilos</w:t>
      </w:r>
      <w:r w:rsidRPr="006A74E8">
        <w:rPr>
          <w:rFonts w:ascii="Myriad Pro" w:hAnsi="Myriad Pro"/>
          <w:sz w:val="21"/>
          <w:szCs w:val="21"/>
        </w:rPr>
        <w:t xml:space="preserve"> pointed that reflecting amongst our countries on these topics has an interesting value in understanding both the expectations but also the possibilities/options available to TPMs to exert the type of leadership that is needed. </w:t>
      </w:r>
    </w:p>
    <w:p w:rsidR="00296F70" w:rsidRPr="006A74E8" w:rsidRDefault="00296F70" w:rsidP="00732AEA">
      <w:pPr>
        <w:jc w:val="both"/>
        <w:rPr>
          <w:rFonts w:ascii="Myriad Pro" w:hAnsi="Myriad Pro"/>
          <w:b/>
          <w:iCs/>
          <w:sz w:val="21"/>
          <w:szCs w:val="21"/>
          <w:u w:val="single"/>
        </w:rPr>
      </w:pPr>
    </w:p>
    <w:p w:rsidR="007E3879" w:rsidRPr="006A74E8" w:rsidRDefault="007E3879" w:rsidP="00732AEA">
      <w:pPr>
        <w:jc w:val="both"/>
        <w:rPr>
          <w:rFonts w:ascii="Myriad Pro" w:hAnsi="Myriad Pro"/>
          <w:iCs/>
          <w:sz w:val="21"/>
          <w:szCs w:val="21"/>
        </w:rPr>
      </w:pPr>
      <w:r w:rsidRPr="006A74E8">
        <w:rPr>
          <w:rFonts w:ascii="Myriad Pro" w:hAnsi="Myriad Pro"/>
          <w:b/>
          <w:iCs/>
          <w:sz w:val="21"/>
          <w:szCs w:val="21"/>
          <w:u w:val="single"/>
        </w:rPr>
        <w:t>CYPRUS: “ National Training Project –Strengthening the Strategic, Management and Leadership capacity of Public Administration”</w:t>
      </w:r>
      <w:r w:rsidR="00616918" w:rsidRPr="006A74E8">
        <w:rPr>
          <w:rFonts w:ascii="Myriad Pro" w:hAnsi="Myriad Pro"/>
          <w:iCs/>
          <w:sz w:val="21"/>
          <w:szCs w:val="21"/>
          <w:u w:val="single"/>
        </w:rPr>
        <w:t>-</w:t>
      </w:r>
      <w:r w:rsidR="00732AEA" w:rsidRPr="006A74E8">
        <w:rPr>
          <w:rFonts w:ascii="Myriad Pro" w:hAnsi="Myriad Pro"/>
          <w:b/>
          <w:iCs/>
          <w:sz w:val="21"/>
          <w:szCs w:val="21"/>
        </w:rPr>
        <w:t>Presentation by Mr. Marios Michaelides, Senior Training Officer, Cyprus Academy of Public Administration (CAPA), PAPD, Ministry of Finance</w:t>
      </w:r>
    </w:p>
    <w:p w:rsidR="007E3879" w:rsidRPr="006A74E8" w:rsidRDefault="007E3879" w:rsidP="00732AEA">
      <w:pPr>
        <w:jc w:val="both"/>
        <w:rPr>
          <w:rFonts w:ascii="Myriad Pro" w:hAnsi="Myriad Pro"/>
          <w:iCs/>
          <w:sz w:val="21"/>
          <w:szCs w:val="21"/>
        </w:rPr>
      </w:pPr>
    </w:p>
    <w:p w:rsidR="004365A8" w:rsidRPr="006A74E8" w:rsidRDefault="00B75E4F" w:rsidP="00737F7A">
      <w:pPr>
        <w:jc w:val="both"/>
        <w:rPr>
          <w:rFonts w:ascii="Myriad Pro" w:hAnsi="Myriad Pro"/>
          <w:iCs/>
          <w:sz w:val="21"/>
          <w:szCs w:val="21"/>
        </w:rPr>
      </w:pPr>
      <w:r w:rsidRPr="006A74E8">
        <w:rPr>
          <w:rFonts w:ascii="Myriad Pro" w:hAnsi="Myriad Pro"/>
          <w:iCs/>
          <w:sz w:val="21"/>
          <w:szCs w:val="21"/>
        </w:rPr>
        <w:t xml:space="preserve">Mr. </w:t>
      </w:r>
      <w:r w:rsidR="00616918" w:rsidRPr="006A74E8">
        <w:rPr>
          <w:rFonts w:ascii="Myriad Pro" w:hAnsi="Myriad Pro"/>
          <w:iCs/>
          <w:sz w:val="21"/>
          <w:szCs w:val="21"/>
        </w:rPr>
        <w:t>Michaeli</w:t>
      </w:r>
      <w:r w:rsidR="00396A1E" w:rsidRPr="006A74E8">
        <w:rPr>
          <w:rFonts w:ascii="Myriad Pro" w:hAnsi="Myriad Pro"/>
          <w:iCs/>
          <w:sz w:val="21"/>
          <w:szCs w:val="21"/>
        </w:rPr>
        <w:t>de</w:t>
      </w:r>
      <w:r w:rsidR="004365A8" w:rsidRPr="006A74E8">
        <w:rPr>
          <w:rFonts w:ascii="Myriad Pro" w:hAnsi="Myriad Pro"/>
          <w:iCs/>
          <w:sz w:val="21"/>
          <w:szCs w:val="21"/>
        </w:rPr>
        <w:t xml:space="preserve">s presented </w:t>
      </w:r>
      <w:r w:rsidR="00E21439" w:rsidRPr="006A74E8">
        <w:rPr>
          <w:rFonts w:ascii="Myriad Pro" w:hAnsi="Myriad Pro"/>
          <w:iCs/>
          <w:sz w:val="21"/>
          <w:szCs w:val="21"/>
        </w:rPr>
        <w:t>the example of the</w:t>
      </w:r>
      <w:r w:rsidR="00FC6B45" w:rsidRPr="006A74E8">
        <w:rPr>
          <w:rFonts w:ascii="Myriad Pro" w:hAnsi="Myriad Pro"/>
          <w:iCs/>
          <w:sz w:val="21"/>
          <w:szCs w:val="21"/>
        </w:rPr>
        <w:t xml:space="preserve"> wide scale</w:t>
      </w:r>
      <w:r w:rsidR="00E21439" w:rsidRPr="006A74E8">
        <w:rPr>
          <w:rFonts w:ascii="Myriad Pro" w:hAnsi="Myriad Pro"/>
          <w:iCs/>
          <w:sz w:val="21"/>
          <w:szCs w:val="21"/>
        </w:rPr>
        <w:t xml:space="preserve"> development project </w:t>
      </w:r>
      <w:r w:rsidR="00E24F23" w:rsidRPr="006A74E8">
        <w:rPr>
          <w:rFonts w:ascii="Myriad Pro" w:hAnsi="Myriad Pro"/>
          <w:iCs/>
          <w:sz w:val="21"/>
          <w:szCs w:val="21"/>
        </w:rPr>
        <w:t xml:space="preserve">that is underway and </w:t>
      </w:r>
      <w:r w:rsidR="00E21439" w:rsidRPr="006A74E8">
        <w:rPr>
          <w:rFonts w:ascii="Myriad Pro" w:hAnsi="Myriad Pro"/>
          <w:iCs/>
          <w:sz w:val="21"/>
          <w:szCs w:val="21"/>
        </w:rPr>
        <w:t>will</w:t>
      </w:r>
      <w:r w:rsidR="007D280E" w:rsidRPr="006A74E8">
        <w:rPr>
          <w:rFonts w:ascii="Myriad Pro" w:hAnsi="Myriad Pro"/>
          <w:iCs/>
          <w:sz w:val="21"/>
          <w:szCs w:val="21"/>
        </w:rPr>
        <w:t xml:space="preserve"> soon start to be implemented </w:t>
      </w:r>
      <w:r w:rsidR="00616918" w:rsidRPr="006A74E8">
        <w:rPr>
          <w:rFonts w:ascii="Myriad Pro" w:hAnsi="Myriad Pro"/>
          <w:iCs/>
          <w:sz w:val="21"/>
          <w:szCs w:val="21"/>
        </w:rPr>
        <w:t xml:space="preserve">by the CAPA </w:t>
      </w:r>
      <w:r w:rsidR="00737F7A" w:rsidRPr="006A74E8">
        <w:rPr>
          <w:rFonts w:ascii="Myriad Pro" w:hAnsi="Myriad Pro"/>
          <w:iCs/>
          <w:sz w:val="21"/>
          <w:szCs w:val="21"/>
        </w:rPr>
        <w:t>on Strategic, Leadership and Management development of the</w:t>
      </w:r>
      <w:r w:rsidR="008E334B" w:rsidRPr="006A74E8">
        <w:rPr>
          <w:rFonts w:ascii="Myriad Pro" w:hAnsi="Myriad Pro"/>
          <w:iCs/>
          <w:sz w:val="21"/>
          <w:szCs w:val="21"/>
        </w:rPr>
        <w:t xml:space="preserve"> Cyprus Civil Service (2010-15)</w:t>
      </w:r>
      <w:r w:rsidR="007D280E" w:rsidRPr="006A74E8">
        <w:rPr>
          <w:rFonts w:ascii="Myriad Pro" w:hAnsi="Myriad Pro"/>
          <w:iCs/>
          <w:sz w:val="21"/>
          <w:szCs w:val="21"/>
        </w:rPr>
        <w:t>. The 9-month duration project is</w:t>
      </w:r>
      <w:r w:rsidR="007F44B4" w:rsidRPr="006A74E8">
        <w:rPr>
          <w:rFonts w:ascii="Myriad Pro" w:hAnsi="Myriad Pro"/>
          <w:iCs/>
          <w:sz w:val="21"/>
          <w:szCs w:val="21"/>
        </w:rPr>
        <w:t xml:space="preserve"> co-funded by the European Soci</w:t>
      </w:r>
      <w:r w:rsidR="00737F7A" w:rsidRPr="006A74E8">
        <w:rPr>
          <w:rFonts w:ascii="Myriad Pro" w:hAnsi="Myriad Pro"/>
          <w:iCs/>
          <w:sz w:val="21"/>
          <w:szCs w:val="21"/>
        </w:rPr>
        <w:t xml:space="preserve">al Fund and the Cyprus </w:t>
      </w:r>
      <w:r w:rsidR="00616918" w:rsidRPr="006A74E8">
        <w:rPr>
          <w:rFonts w:ascii="Myriad Pro" w:hAnsi="Myriad Pro"/>
          <w:iCs/>
          <w:sz w:val="21"/>
          <w:szCs w:val="21"/>
        </w:rPr>
        <w:t>g</w:t>
      </w:r>
      <w:r w:rsidR="00737F7A" w:rsidRPr="006A74E8">
        <w:rPr>
          <w:rFonts w:ascii="Myriad Pro" w:hAnsi="Myriad Pro"/>
          <w:iCs/>
          <w:sz w:val="21"/>
          <w:szCs w:val="21"/>
        </w:rPr>
        <w:t xml:space="preserve">overnment and </w:t>
      </w:r>
      <w:r w:rsidR="00FC6B45" w:rsidRPr="006A74E8">
        <w:rPr>
          <w:rFonts w:ascii="Myriad Pro" w:hAnsi="Myriad Pro"/>
          <w:iCs/>
          <w:sz w:val="21"/>
          <w:szCs w:val="21"/>
        </w:rPr>
        <w:t xml:space="preserve">it is addressed to all civil servants at the middle and top </w:t>
      </w:r>
      <w:r w:rsidR="006A74E8" w:rsidRPr="006A74E8">
        <w:rPr>
          <w:rFonts w:ascii="Myriad Pro" w:hAnsi="Myriad Pro"/>
          <w:iCs/>
          <w:sz w:val="21"/>
          <w:szCs w:val="21"/>
        </w:rPr>
        <w:t>management level</w:t>
      </w:r>
      <w:r w:rsidR="00FC6B45" w:rsidRPr="006A74E8">
        <w:rPr>
          <w:rFonts w:ascii="Myriad Pro" w:hAnsi="Myriad Pro"/>
          <w:iCs/>
          <w:sz w:val="21"/>
          <w:szCs w:val="21"/>
        </w:rPr>
        <w:t xml:space="preserve">. The programme consists </w:t>
      </w:r>
      <w:r w:rsidR="006A74E8" w:rsidRPr="006A74E8">
        <w:rPr>
          <w:rFonts w:ascii="Myriad Pro" w:hAnsi="Myriad Pro"/>
          <w:iCs/>
          <w:sz w:val="21"/>
          <w:szCs w:val="21"/>
        </w:rPr>
        <w:t>of two</w:t>
      </w:r>
      <w:r w:rsidR="004365A8" w:rsidRPr="006A74E8">
        <w:rPr>
          <w:rFonts w:ascii="Myriad Pro" w:hAnsi="Myriad Pro"/>
          <w:iCs/>
          <w:sz w:val="21"/>
          <w:szCs w:val="21"/>
        </w:rPr>
        <w:t xml:space="preserve"> main components, namely </w:t>
      </w:r>
      <w:r w:rsidR="002435A6" w:rsidRPr="006A74E8">
        <w:rPr>
          <w:rFonts w:ascii="Myriad Pro" w:hAnsi="Myriad Pro"/>
          <w:iCs/>
          <w:sz w:val="21"/>
          <w:szCs w:val="21"/>
        </w:rPr>
        <w:t xml:space="preserve">(a) </w:t>
      </w:r>
      <w:r w:rsidR="00737F7A" w:rsidRPr="006A74E8">
        <w:rPr>
          <w:rFonts w:ascii="Myriad Pro" w:hAnsi="Myriad Pro"/>
          <w:iCs/>
          <w:sz w:val="21"/>
          <w:szCs w:val="21"/>
        </w:rPr>
        <w:t xml:space="preserve">the </w:t>
      </w:r>
      <w:r w:rsidR="004365A8" w:rsidRPr="006A74E8">
        <w:rPr>
          <w:rFonts w:ascii="Myriad Pro" w:hAnsi="Myriad Pro"/>
          <w:iCs/>
          <w:sz w:val="21"/>
          <w:szCs w:val="21"/>
        </w:rPr>
        <w:t xml:space="preserve">training programme </w:t>
      </w:r>
      <w:r w:rsidR="00193542" w:rsidRPr="006A74E8">
        <w:rPr>
          <w:rFonts w:ascii="Myriad Pro" w:hAnsi="Myriad Pro"/>
          <w:iCs/>
          <w:sz w:val="21"/>
          <w:szCs w:val="21"/>
        </w:rPr>
        <w:t>aiming at developing competencies in the fields of mana</w:t>
      </w:r>
      <w:r w:rsidR="00A02E36" w:rsidRPr="006A74E8">
        <w:rPr>
          <w:rFonts w:ascii="Myriad Pro" w:hAnsi="Myriad Pro"/>
          <w:iCs/>
          <w:sz w:val="21"/>
          <w:szCs w:val="21"/>
        </w:rPr>
        <w:t xml:space="preserve">gement, strategy and leadership </w:t>
      </w:r>
      <w:r w:rsidR="004365A8" w:rsidRPr="006A74E8">
        <w:rPr>
          <w:rFonts w:ascii="Myriad Pro" w:hAnsi="Myriad Pro"/>
          <w:iCs/>
          <w:sz w:val="21"/>
          <w:szCs w:val="21"/>
        </w:rPr>
        <w:t xml:space="preserve">and </w:t>
      </w:r>
      <w:r w:rsidR="002435A6" w:rsidRPr="006A74E8">
        <w:rPr>
          <w:rFonts w:ascii="Myriad Pro" w:hAnsi="Myriad Pro"/>
          <w:iCs/>
          <w:sz w:val="21"/>
          <w:szCs w:val="21"/>
        </w:rPr>
        <w:t xml:space="preserve">(b) </w:t>
      </w:r>
      <w:r w:rsidR="004365A8" w:rsidRPr="006A74E8">
        <w:rPr>
          <w:rFonts w:ascii="Myriad Pro" w:hAnsi="Myriad Pro"/>
          <w:iCs/>
          <w:sz w:val="21"/>
          <w:szCs w:val="21"/>
        </w:rPr>
        <w:t>the work-based projects</w:t>
      </w:r>
      <w:r w:rsidR="007D280E" w:rsidRPr="006A74E8">
        <w:rPr>
          <w:rFonts w:ascii="Myriad Pro" w:hAnsi="Myriad Pro"/>
          <w:iCs/>
          <w:sz w:val="21"/>
          <w:szCs w:val="21"/>
        </w:rPr>
        <w:t xml:space="preserve"> which are </w:t>
      </w:r>
      <w:r w:rsidR="00193542" w:rsidRPr="006A74E8">
        <w:rPr>
          <w:rFonts w:ascii="Myriad Pro" w:hAnsi="Myriad Pro"/>
          <w:iCs/>
          <w:sz w:val="21"/>
          <w:szCs w:val="21"/>
        </w:rPr>
        <w:t xml:space="preserve">actual </w:t>
      </w:r>
      <w:r w:rsidR="007D280E" w:rsidRPr="006A74E8">
        <w:rPr>
          <w:rFonts w:ascii="Myriad Pro" w:hAnsi="Myriad Pro"/>
          <w:iCs/>
          <w:sz w:val="21"/>
          <w:szCs w:val="21"/>
        </w:rPr>
        <w:t>developmental initiatives in the organizations of the participants, supported by an external couch.  T</w:t>
      </w:r>
      <w:r w:rsidR="00737F7A" w:rsidRPr="006A74E8">
        <w:rPr>
          <w:rFonts w:ascii="Myriad Pro" w:hAnsi="Myriad Pro"/>
          <w:iCs/>
          <w:sz w:val="21"/>
          <w:szCs w:val="21"/>
        </w:rPr>
        <w:t>he focus is on the work</w:t>
      </w:r>
      <w:r w:rsidR="007D280E" w:rsidRPr="006A74E8">
        <w:rPr>
          <w:rFonts w:ascii="Myriad Pro" w:hAnsi="Myriad Pro"/>
          <w:iCs/>
          <w:sz w:val="21"/>
          <w:szCs w:val="21"/>
        </w:rPr>
        <w:t>-</w:t>
      </w:r>
      <w:r w:rsidR="00737F7A" w:rsidRPr="006A74E8">
        <w:rPr>
          <w:rFonts w:ascii="Myriad Pro" w:hAnsi="Myriad Pro"/>
          <w:iCs/>
          <w:sz w:val="21"/>
          <w:szCs w:val="21"/>
        </w:rPr>
        <w:t xml:space="preserve">based component </w:t>
      </w:r>
      <w:r w:rsidR="00193542" w:rsidRPr="006A74E8">
        <w:rPr>
          <w:rFonts w:ascii="Myriad Pro" w:hAnsi="Myriad Pro"/>
          <w:iCs/>
          <w:sz w:val="21"/>
          <w:szCs w:val="21"/>
        </w:rPr>
        <w:t xml:space="preserve">which is an innovative tool for actually </w:t>
      </w:r>
      <w:r w:rsidR="006A74E8" w:rsidRPr="006A74E8">
        <w:rPr>
          <w:rFonts w:ascii="Myriad Pro" w:hAnsi="Myriad Pro"/>
          <w:iCs/>
          <w:sz w:val="21"/>
          <w:szCs w:val="21"/>
        </w:rPr>
        <w:t>transferring</w:t>
      </w:r>
      <w:r w:rsidR="00193542" w:rsidRPr="006A74E8">
        <w:rPr>
          <w:rFonts w:ascii="Myriad Pro" w:hAnsi="Myriad Pro"/>
          <w:iCs/>
          <w:sz w:val="21"/>
          <w:szCs w:val="21"/>
        </w:rPr>
        <w:t xml:space="preserve"> in daily praxis the knowledge acquired through formal training. More specifically, e</w:t>
      </w:r>
      <w:r w:rsidR="0011416C" w:rsidRPr="006A74E8">
        <w:rPr>
          <w:rFonts w:ascii="Myriad Pro" w:hAnsi="Myriad Pro"/>
          <w:iCs/>
          <w:sz w:val="21"/>
          <w:szCs w:val="21"/>
        </w:rPr>
        <w:t>ach organization will be asked to produce an actual strategic plan at the end of the learning process. The project is</w:t>
      </w:r>
      <w:r w:rsidR="00193542" w:rsidRPr="006A74E8">
        <w:rPr>
          <w:rFonts w:ascii="Myriad Pro" w:hAnsi="Myriad Pro"/>
          <w:iCs/>
          <w:sz w:val="21"/>
          <w:szCs w:val="21"/>
        </w:rPr>
        <w:t xml:space="preserve"> therefore</w:t>
      </w:r>
      <w:r w:rsidR="0011416C" w:rsidRPr="006A74E8">
        <w:rPr>
          <w:rFonts w:ascii="Myriad Pro" w:hAnsi="Myriad Pro"/>
          <w:iCs/>
          <w:sz w:val="21"/>
          <w:szCs w:val="21"/>
        </w:rPr>
        <w:t xml:space="preserve"> not only about indi</w:t>
      </w:r>
      <w:r w:rsidR="00112186" w:rsidRPr="006A74E8">
        <w:rPr>
          <w:rFonts w:ascii="Myriad Pro" w:hAnsi="Myriad Pro"/>
          <w:iCs/>
          <w:sz w:val="21"/>
          <w:szCs w:val="21"/>
        </w:rPr>
        <w:t xml:space="preserve">vidual development but also </w:t>
      </w:r>
      <w:r w:rsidR="006A74E8" w:rsidRPr="006A74E8">
        <w:rPr>
          <w:rFonts w:ascii="Myriad Pro" w:hAnsi="Myriad Pro"/>
          <w:iCs/>
          <w:sz w:val="21"/>
          <w:szCs w:val="21"/>
        </w:rPr>
        <w:t>about organizational</w:t>
      </w:r>
      <w:r w:rsidR="0011416C" w:rsidRPr="006A74E8">
        <w:rPr>
          <w:rFonts w:ascii="Myriad Pro" w:hAnsi="Myriad Pro"/>
          <w:iCs/>
          <w:sz w:val="21"/>
          <w:szCs w:val="21"/>
        </w:rPr>
        <w:t xml:space="preserve"> development and improving organizational performance. </w:t>
      </w:r>
      <w:r w:rsidR="00737F7A" w:rsidRPr="006A74E8">
        <w:rPr>
          <w:rFonts w:ascii="Myriad Pro" w:hAnsi="Myriad Pro"/>
          <w:iCs/>
          <w:sz w:val="21"/>
          <w:szCs w:val="21"/>
        </w:rPr>
        <w:t>Another important aspect</w:t>
      </w:r>
      <w:r w:rsidR="0011416C" w:rsidRPr="006A74E8">
        <w:rPr>
          <w:rFonts w:ascii="Myriad Pro" w:hAnsi="Myriad Pro"/>
          <w:iCs/>
          <w:sz w:val="21"/>
          <w:szCs w:val="21"/>
        </w:rPr>
        <w:t xml:space="preserve"> of the project</w:t>
      </w:r>
      <w:r w:rsidR="00737F7A" w:rsidRPr="006A74E8">
        <w:rPr>
          <w:rFonts w:ascii="Myriad Pro" w:hAnsi="Myriad Pro"/>
          <w:iCs/>
          <w:sz w:val="21"/>
          <w:szCs w:val="21"/>
        </w:rPr>
        <w:t xml:space="preserve"> is the encouragement of organizations to conduct a CAF self-</w:t>
      </w:r>
      <w:r w:rsidR="006A74E8" w:rsidRPr="006A74E8">
        <w:rPr>
          <w:rFonts w:ascii="Myriad Pro" w:hAnsi="Myriad Pro"/>
          <w:iCs/>
          <w:sz w:val="21"/>
          <w:szCs w:val="21"/>
        </w:rPr>
        <w:t>assessment</w:t>
      </w:r>
      <w:r w:rsidR="00737F7A" w:rsidRPr="006A74E8">
        <w:rPr>
          <w:rFonts w:ascii="Myriad Pro" w:hAnsi="Myriad Pro"/>
          <w:iCs/>
          <w:sz w:val="21"/>
          <w:szCs w:val="21"/>
        </w:rPr>
        <w:t xml:space="preserve"> in order to maximize the overall benefit from the work-based projects. The project will also ¨adapt¨ to the crisis. e.g. by tackling challenges posed by the crisis while carrying out work-based projects.  </w:t>
      </w:r>
    </w:p>
    <w:p w:rsidR="0011416C" w:rsidRPr="006A74E8" w:rsidRDefault="0011416C" w:rsidP="00732AEA">
      <w:pPr>
        <w:jc w:val="both"/>
        <w:rPr>
          <w:rFonts w:ascii="Myriad Pro" w:hAnsi="Myriad Pro"/>
          <w:b/>
          <w:iCs/>
          <w:sz w:val="21"/>
          <w:szCs w:val="21"/>
        </w:rPr>
      </w:pPr>
    </w:p>
    <w:p w:rsidR="004D1294" w:rsidRPr="006A74E8" w:rsidRDefault="004D1294" w:rsidP="007D280E">
      <w:pPr>
        <w:jc w:val="both"/>
        <w:rPr>
          <w:rFonts w:ascii="Myriad Pro" w:hAnsi="Myriad Pro"/>
          <w:b/>
          <w:iCs/>
          <w:sz w:val="21"/>
          <w:szCs w:val="21"/>
          <w:u w:val="single"/>
        </w:rPr>
      </w:pPr>
    </w:p>
    <w:p w:rsidR="004D1294" w:rsidRPr="006A74E8" w:rsidRDefault="004D1294" w:rsidP="007D280E">
      <w:pPr>
        <w:jc w:val="both"/>
        <w:rPr>
          <w:rFonts w:ascii="Myriad Pro" w:hAnsi="Myriad Pro"/>
          <w:b/>
          <w:iCs/>
          <w:sz w:val="21"/>
          <w:szCs w:val="21"/>
          <w:u w:val="single"/>
        </w:rPr>
      </w:pPr>
    </w:p>
    <w:p w:rsidR="004D1294" w:rsidRPr="006A74E8" w:rsidRDefault="004D1294" w:rsidP="007D280E">
      <w:pPr>
        <w:jc w:val="both"/>
        <w:rPr>
          <w:rFonts w:ascii="Myriad Pro" w:hAnsi="Myriad Pro"/>
          <w:b/>
          <w:iCs/>
          <w:sz w:val="21"/>
          <w:szCs w:val="21"/>
          <w:u w:val="single"/>
        </w:rPr>
      </w:pPr>
    </w:p>
    <w:p w:rsidR="00296F70" w:rsidRPr="006A74E8" w:rsidRDefault="00F17B97" w:rsidP="007D280E">
      <w:pPr>
        <w:jc w:val="both"/>
        <w:rPr>
          <w:rFonts w:ascii="Myriad Pro" w:hAnsi="Myriad Pro"/>
          <w:b/>
          <w:iCs/>
          <w:sz w:val="21"/>
          <w:szCs w:val="21"/>
        </w:rPr>
      </w:pPr>
      <w:r w:rsidRPr="006A74E8">
        <w:rPr>
          <w:rFonts w:ascii="Myriad Pro" w:hAnsi="Myriad Pro"/>
          <w:b/>
          <w:iCs/>
          <w:sz w:val="21"/>
          <w:szCs w:val="21"/>
          <w:u w:val="single"/>
        </w:rPr>
        <w:lastRenderedPageBreak/>
        <w:t>NETHERLANDS: “ Top Executives Development</w:t>
      </w:r>
      <w:r w:rsidRPr="00F81A48">
        <w:rPr>
          <w:rFonts w:ascii="Myriad Pro" w:hAnsi="Myriad Pro"/>
          <w:b/>
          <w:iCs/>
          <w:sz w:val="21"/>
          <w:szCs w:val="21"/>
          <w:u w:val="single"/>
        </w:rPr>
        <w:t>”</w:t>
      </w:r>
      <w:r w:rsidRPr="00F81A48">
        <w:rPr>
          <w:rFonts w:ascii="Myriad Pro" w:hAnsi="Myriad Pro"/>
          <w:b/>
          <w:iCs/>
          <w:sz w:val="21"/>
          <w:szCs w:val="21"/>
        </w:rPr>
        <w:t xml:space="preserve"> –</w:t>
      </w:r>
      <w:r w:rsidR="00F81A48">
        <w:rPr>
          <w:rFonts w:ascii="Myriad Pro" w:hAnsi="Myriad Pro"/>
          <w:b/>
          <w:iCs/>
          <w:sz w:val="21"/>
          <w:szCs w:val="21"/>
        </w:rPr>
        <w:t xml:space="preserve"> </w:t>
      </w:r>
      <w:r w:rsidRPr="006A74E8">
        <w:rPr>
          <w:rFonts w:ascii="Myriad Pro" w:hAnsi="Myriad Pro"/>
          <w:b/>
          <w:iCs/>
          <w:sz w:val="21"/>
          <w:szCs w:val="21"/>
        </w:rPr>
        <w:t xml:space="preserve">Presentation by Mr. Ivo </w:t>
      </w:r>
      <w:r w:rsidR="006A74E8" w:rsidRPr="006A74E8">
        <w:rPr>
          <w:rFonts w:ascii="Myriad Pro" w:hAnsi="Myriad Pro"/>
          <w:b/>
          <w:iCs/>
          <w:sz w:val="21"/>
          <w:szCs w:val="21"/>
        </w:rPr>
        <w:t>Blommaart</w:t>
      </w:r>
      <w:r w:rsidRPr="006A74E8">
        <w:rPr>
          <w:rFonts w:ascii="Myriad Pro" w:hAnsi="Myriad Pro"/>
          <w:b/>
          <w:iCs/>
          <w:sz w:val="21"/>
          <w:szCs w:val="21"/>
        </w:rPr>
        <w:t xml:space="preserve">,  </w:t>
      </w:r>
      <w:r w:rsidR="006A74E8" w:rsidRPr="006A74E8">
        <w:rPr>
          <w:rFonts w:ascii="Myriad Pro" w:hAnsi="Myriad Pro"/>
          <w:b/>
          <w:iCs/>
          <w:sz w:val="21"/>
          <w:szCs w:val="21"/>
        </w:rPr>
        <w:t>Senior Policy</w:t>
      </w:r>
      <w:r w:rsidR="00296F70" w:rsidRPr="006A74E8">
        <w:rPr>
          <w:rFonts w:ascii="Myriad Pro" w:hAnsi="Myriad Pro"/>
          <w:b/>
          <w:iCs/>
          <w:sz w:val="21"/>
          <w:szCs w:val="21"/>
        </w:rPr>
        <w:t xml:space="preserve"> Adviser, The Office for the Senior Civil Service, Ministry of Interior and Kingdom Relations</w:t>
      </w:r>
      <w:r w:rsidR="006A74E8" w:rsidRPr="006A74E8">
        <w:rPr>
          <w:rFonts w:ascii="Myriad Pro" w:hAnsi="Myriad Pro"/>
          <w:iCs/>
          <w:sz w:val="21"/>
          <w:szCs w:val="21"/>
          <w:lang w:val="pl-PL"/>
        </w:rPr>
        <w:t xml:space="preserve"> </w:t>
      </w:r>
    </w:p>
    <w:p w:rsidR="00296F70" w:rsidRPr="006A74E8" w:rsidRDefault="00296F70" w:rsidP="007D280E">
      <w:pPr>
        <w:jc w:val="both"/>
        <w:rPr>
          <w:rFonts w:ascii="Myriad Pro" w:hAnsi="Myriad Pro"/>
          <w:b/>
          <w:iCs/>
          <w:sz w:val="21"/>
          <w:szCs w:val="21"/>
        </w:rPr>
      </w:pPr>
    </w:p>
    <w:p w:rsidR="00296F70" w:rsidRPr="006A74E8" w:rsidRDefault="00296F70" w:rsidP="007D280E">
      <w:pPr>
        <w:jc w:val="both"/>
        <w:rPr>
          <w:rFonts w:ascii="Myriad Pro" w:hAnsi="Myriad Pro"/>
          <w:b/>
          <w:iCs/>
          <w:sz w:val="21"/>
          <w:szCs w:val="21"/>
        </w:rPr>
      </w:pPr>
      <w:r w:rsidRPr="006A74E8">
        <w:rPr>
          <w:rFonts w:ascii="Myriad Pro" w:hAnsi="Myriad Pro"/>
          <w:iCs/>
          <w:sz w:val="21"/>
          <w:szCs w:val="21"/>
        </w:rPr>
        <w:t xml:space="preserve">Before starting his presentation Mr. </w:t>
      </w:r>
      <w:r w:rsidR="006A74E8" w:rsidRPr="006A74E8">
        <w:rPr>
          <w:rFonts w:ascii="Myriad Pro" w:hAnsi="Myriad Pro"/>
          <w:iCs/>
          <w:sz w:val="21"/>
          <w:szCs w:val="21"/>
        </w:rPr>
        <w:t>Blommaart</w:t>
      </w:r>
      <w:r w:rsidRPr="006A74E8">
        <w:rPr>
          <w:rFonts w:ascii="Myriad Pro" w:hAnsi="Myriad Pro"/>
          <w:iCs/>
          <w:sz w:val="21"/>
          <w:szCs w:val="21"/>
        </w:rPr>
        <w:t xml:space="preserve"> noted that due to a logisti</w:t>
      </w:r>
      <w:r w:rsidR="00E24F23" w:rsidRPr="006A74E8">
        <w:rPr>
          <w:rFonts w:ascii="Myriad Pro" w:hAnsi="Myriad Pro"/>
          <w:iCs/>
          <w:sz w:val="21"/>
          <w:szCs w:val="21"/>
        </w:rPr>
        <w:t>c</w:t>
      </w:r>
      <w:r w:rsidRPr="006A74E8">
        <w:rPr>
          <w:rFonts w:ascii="Myriad Pro" w:hAnsi="Myriad Pro"/>
          <w:iCs/>
          <w:sz w:val="21"/>
          <w:szCs w:val="21"/>
        </w:rPr>
        <w:t>al problem the Netherlan</w:t>
      </w:r>
      <w:r w:rsidR="00BF0EDA" w:rsidRPr="006A74E8">
        <w:rPr>
          <w:rFonts w:ascii="Myriad Pro" w:hAnsi="Myriad Pro"/>
          <w:iCs/>
          <w:sz w:val="21"/>
          <w:szCs w:val="21"/>
        </w:rPr>
        <w:t>ds had not sent its contribution</w:t>
      </w:r>
      <w:r w:rsidRPr="006A74E8">
        <w:rPr>
          <w:rFonts w:ascii="Myriad Pro" w:hAnsi="Myriad Pro"/>
          <w:iCs/>
          <w:sz w:val="21"/>
          <w:szCs w:val="21"/>
        </w:rPr>
        <w:t xml:space="preserve"> to the thematic papers and offered to do so if </w:t>
      </w:r>
      <w:r w:rsidR="000660A3" w:rsidRPr="006A74E8">
        <w:rPr>
          <w:rFonts w:ascii="Myriad Pro" w:hAnsi="Myriad Pro"/>
          <w:iCs/>
          <w:sz w:val="21"/>
          <w:szCs w:val="21"/>
        </w:rPr>
        <w:t>it is still possible</w:t>
      </w:r>
      <w:r w:rsidRPr="006A74E8">
        <w:rPr>
          <w:rFonts w:ascii="Myriad Pro" w:hAnsi="Myriad Pro"/>
          <w:iCs/>
          <w:sz w:val="21"/>
          <w:szCs w:val="21"/>
        </w:rPr>
        <w:t xml:space="preserve">. </w:t>
      </w:r>
    </w:p>
    <w:p w:rsidR="00296F70" w:rsidRPr="006A74E8" w:rsidRDefault="00296F70" w:rsidP="007D280E">
      <w:pPr>
        <w:jc w:val="both"/>
        <w:rPr>
          <w:rFonts w:ascii="Myriad Pro" w:hAnsi="Myriad Pro"/>
          <w:iCs/>
          <w:sz w:val="21"/>
          <w:szCs w:val="21"/>
        </w:rPr>
      </w:pPr>
    </w:p>
    <w:p w:rsidR="00671F90" w:rsidRPr="006A74E8" w:rsidRDefault="00296F70" w:rsidP="007D280E">
      <w:pPr>
        <w:jc w:val="both"/>
        <w:rPr>
          <w:rFonts w:ascii="Myriad Pro" w:hAnsi="Myriad Pro"/>
          <w:iCs/>
          <w:sz w:val="21"/>
          <w:szCs w:val="21"/>
        </w:rPr>
      </w:pPr>
      <w:r w:rsidRPr="006A74E8">
        <w:rPr>
          <w:rFonts w:ascii="Myriad Pro" w:hAnsi="Myriad Pro"/>
          <w:iCs/>
          <w:sz w:val="21"/>
          <w:szCs w:val="21"/>
        </w:rPr>
        <w:t xml:space="preserve">Mr. </w:t>
      </w:r>
      <w:r w:rsidR="006A74E8" w:rsidRPr="006A74E8">
        <w:rPr>
          <w:rFonts w:ascii="Myriad Pro" w:hAnsi="Myriad Pro"/>
          <w:iCs/>
          <w:sz w:val="21"/>
          <w:szCs w:val="21"/>
        </w:rPr>
        <w:t>Blo</w:t>
      </w:r>
      <w:r w:rsidR="006A74E8">
        <w:rPr>
          <w:rFonts w:ascii="Myriad Pro" w:hAnsi="Myriad Pro"/>
          <w:iCs/>
          <w:sz w:val="21"/>
          <w:szCs w:val="21"/>
        </w:rPr>
        <w:t>m</w:t>
      </w:r>
      <w:r w:rsidR="006A74E8" w:rsidRPr="006A74E8">
        <w:rPr>
          <w:rFonts w:ascii="Myriad Pro" w:hAnsi="Myriad Pro"/>
          <w:iCs/>
          <w:sz w:val="21"/>
          <w:szCs w:val="21"/>
        </w:rPr>
        <w:t>maart</w:t>
      </w:r>
      <w:r w:rsidR="006A74E8">
        <w:rPr>
          <w:rFonts w:ascii="Myriad Pro" w:hAnsi="Myriad Pro"/>
          <w:iCs/>
          <w:sz w:val="21"/>
          <w:szCs w:val="21"/>
        </w:rPr>
        <w:t xml:space="preserve"> </w:t>
      </w:r>
      <w:r w:rsidR="006A74E8" w:rsidRPr="006A74E8">
        <w:rPr>
          <w:rFonts w:ascii="Myriad Pro" w:hAnsi="Myriad Pro"/>
          <w:iCs/>
          <w:sz w:val="21"/>
          <w:szCs w:val="21"/>
        </w:rPr>
        <w:t>then</w:t>
      </w:r>
      <w:r w:rsidR="00035721" w:rsidRPr="006A74E8">
        <w:rPr>
          <w:rFonts w:ascii="Myriad Pro" w:hAnsi="Myriad Pro"/>
          <w:iCs/>
          <w:sz w:val="21"/>
          <w:szCs w:val="21"/>
        </w:rPr>
        <w:t xml:space="preserve"> went on to present</w:t>
      </w:r>
      <w:r w:rsidRPr="006A74E8">
        <w:rPr>
          <w:rFonts w:ascii="Myriad Pro" w:hAnsi="Myriad Pro"/>
          <w:iCs/>
          <w:sz w:val="21"/>
          <w:szCs w:val="21"/>
        </w:rPr>
        <w:t xml:space="preserve"> the example of TPM development in the Dutch Senior Civil Service, focusing on the practical aspects.  </w:t>
      </w:r>
      <w:r w:rsidR="006A74E8" w:rsidRPr="006A74E8">
        <w:rPr>
          <w:rFonts w:ascii="Myriad Pro" w:hAnsi="Myriad Pro"/>
          <w:iCs/>
          <w:sz w:val="21"/>
          <w:szCs w:val="21"/>
        </w:rPr>
        <w:t>As he pointed out, there is a strong belief that in order to enhance the quality of civil service as a whole it is necessary to invest in the quality of management and that is the mandate for providing a wide range of programmes,</w:t>
      </w:r>
      <w:r w:rsidR="006A74E8">
        <w:rPr>
          <w:rFonts w:ascii="Myriad Pro" w:hAnsi="Myriad Pro"/>
          <w:iCs/>
          <w:sz w:val="21"/>
          <w:szCs w:val="21"/>
        </w:rPr>
        <w:t xml:space="preserve"> </w:t>
      </w:r>
      <w:r w:rsidR="006A74E8" w:rsidRPr="006A74E8">
        <w:rPr>
          <w:rFonts w:ascii="Myriad Pro" w:hAnsi="Myriad Pro"/>
          <w:iCs/>
          <w:sz w:val="21"/>
          <w:szCs w:val="21"/>
        </w:rPr>
        <w:t xml:space="preserve">services and special training courses.  </w:t>
      </w:r>
      <w:r w:rsidR="00035721" w:rsidRPr="006A74E8">
        <w:rPr>
          <w:rFonts w:ascii="Myriad Pro" w:hAnsi="Myriad Pro"/>
          <w:iCs/>
          <w:sz w:val="21"/>
          <w:szCs w:val="21"/>
        </w:rPr>
        <w:t>Development initiatives are targeted to two main groups</w:t>
      </w:r>
      <w:r w:rsidR="00671F90" w:rsidRPr="006A74E8">
        <w:rPr>
          <w:rFonts w:ascii="Myriad Pro" w:hAnsi="Myriad Pro"/>
          <w:iCs/>
          <w:sz w:val="21"/>
          <w:szCs w:val="21"/>
        </w:rPr>
        <w:t>/levels</w:t>
      </w:r>
      <w:r w:rsidR="00035721" w:rsidRPr="006A74E8">
        <w:rPr>
          <w:rFonts w:ascii="Myriad Pro" w:hAnsi="Myriad Pro"/>
          <w:iCs/>
          <w:sz w:val="21"/>
          <w:szCs w:val="21"/>
        </w:rPr>
        <w:t>, namely (a) the</w:t>
      </w:r>
      <w:r w:rsidR="00671F90" w:rsidRPr="006A74E8">
        <w:rPr>
          <w:rFonts w:ascii="Myriad Pro" w:hAnsi="Myriad Pro"/>
          <w:iCs/>
          <w:sz w:val="21"/>
          <w:szCs w:val="21"/>
        </w:rPr>
        <w:t xml:space="preserve"> Top Executives/</w:t>
      </w:r>
      <w:r w:rsidR="00035721" w:rsidRPr="006A74E8">
        <w:rPr>
          <w:rFonts w:ascii="Myriad Pro" w:hAnsi="Myriad Pro"/>
          <w:iCs/>
          <w:sz w:val="21"/>
          <w:szCs w:val="21"/>
        </w:rPr>
        <w:t xml:space="preserve">leaders </w:t>
      </w:r>
      <w:r w:rsidR="00671F90" w:rsidRPr="006A74E8">
        <w:rPr>
          <w:rFonts w:ascii="Myriad Pro" w:hAnsi="Myriad Pro"/>
          <w:iCs/>
          <w:sz w:val="21"/>
          <w:szCs w:val="21"/>
        </w:rPr>
        <w:t>and (b) the Directors</w:t>
      </w:r>
      <w:r w:rsidR="00FC6B45" w:rsidRPr="006A74E8">
        <w:rPr>
          <w:rFonts w:ascii="Myriad Pro" w:hAnsi="Myriad Pro"/>
          <w:iCs/>
          <w:sz w:val="21"/>
          <w:szCs w:val="21"/>
        </w:rPr>
        <w:t xml:space="preserve">. </w:t>
      </w:r>
      <w:r w:rsidR="006A74E8" w:rsidRPr="006A74E8">
        <w:rPr>
          <w:rFonts w:ascii="Myriad Pro" w:hAnsi="Myriad Pro"/>
          <w:iCs/>
          <w:sz w:val="21"/>
          <w:szCs w:val="21"/>
        </w:rPr>
        <w:t>The programmes focus on high performers of today and making them ready for tomorrow by enhancing their leadership skills and knowledge including how to cope with day-to-day issues on the job.</w:t>
      </w:r>
      <w:r w:rsidR="006A74E8">
        <w:rPr>
          <w:rFonts w:ascii="Myriad Pro" w:hAnsi="Myriad Pro"/>
          <w:iCs/>
          <w:sz w:val="21"/>
          <w:szCs w:val="21"/>
        </w:rPr>
        <w:t xml:space="preserve"> </w:t>
      </w:r>
      <w:r w:rsidR="006A74E8" w:rsidRPr="006A74E8">
        <w:rPr>
          <w:rFonts w:ascii="Myriad Pro" w:hAnsi="Myriad Pro"/>
          <w:iCs/>
          <w:sz w:val="21"/>
          <w:szCs w:val="21"/>
        </w:rPr>
        <w:t xml:space="preserve">The development portfolio offered in the Dutch Civil Service includes a variety of tools including mentoring, coaching, lifelong </w:t>
      </w:r>
      <w:r w:rsidR="006A74E8" w:rsidRPr="003206A6">
        <w:rPr>
          <w:rFonts w:ascii="Myriad Pro" w:hAnsi="Myriad Pro"/>
          <w:iCs/>
          <w:sz w:val="21"/>
          <w:szCs w:val="21"/>
        </w:rPr>
        <w:t xml:space="preserve">learning, </w:t>
      </w:r>
      <w:r w:rsidR="006656E1">
        <w:rPr>
          <w:rFonts w:ascii="Myriad Pro" w:hAnsi="Myriad Pro"/>
          <w:iCs/>
          <w:sz w:val="21"/>
          <w:szCs w:val="21"/>
        </w:rPr>
        <w:t xml:space="preserve">network meetings etc. </w:t>
      </w:r>
      <w:r w:rsidR="006F68BB" w:rsidRPr="006A74E8">
        <w:rPr>
          <w:rFonts w:ascii="Myriad Pro" w:hAnsi="Myriad Pro"/>
          <w:iCs/>
          <w:sz w:val="21"/>
          <w:szCs w:val="21"/>
        </w:rPr>
        <w:t xml:space="preserve">As </w:t>
      </w:r>
      <w:r w:rsidR="006A74E8" w:rsidRPr="006A74E8">
        <w:rPr>
          <w:rFonts w:ascii="Myriad Pro" w:hAnsi="Myriad Pro"/>
          <w:iCs/>
          <w:sz w:val="21"/>
          <w:szCs w:val="21"/>
        </w:rPr>
        <w:t>Mr.</w:t>
      </w:r>
      <w:r w:rsidR="006F68BB" w:rsidRPr="006A74E8">
        <w:rPr>
          <w:rFonts w:ascii="Myriad Pro" w:hAnsi="Myriad Pro"/>
          <w:iCs/>
          <w:sz w:val="21"/>
          <w:szCs w:val="21"/>
        </w:rPr>
        <w:t xml:space="preserve"> </w:t>
      </w:r>
      <w:r w:rsidR="006A74E8" w:rsidRPr="006A74E8">
        <w:rPr>
          <w:rFonts w:ascii="Myriad Pro" w:hAnsi="Myriad Pro"/>
          <w:iCs/>
          <w:sz w:val="21"/>
          <w:szCs w:val="21"/>
        </w:rPr>
        <w:t>Blo</w:t>
      </w:r>
      <w:r w:rsidR="006A74E8">
        <w:rPr>
          <w:rFonts w:ascii="Myriad Pro" w:hAnsi="Myriad Pro"/>
          <w:iCs/>
          <w:sz w:val="21"/>
          <w:szCs w:val="21"/>
        </w:rPr>
        <w:t>m</w:t>
      </w:r>
      <w:r w:rsidR="006A74E8" w:rsidRPr="006A74E8">
        <w:rPr>
          <w:rFonts w:ascii="Myriad Pro" w:hAnsi="Myriad Pro"/>
          <w:iCs/>
          <w:sz w:val="21"/>
          <w:szCs w:val="21"/>
        </w:rPr>
        <w:t>maart</w:t>
      </w:r>
      <w:r w:rsidR="006A74E8">
        <w:rPr>
          <w:rFonts w:ascii="Myriad Pro" w:hAnsi="Myriad Pro"/>
          <w:iCs/>
          <w:sz w:val="21"/>
          <w:szCs w:val="21"/>
        </w:rPr>
        <w:t xml:space="preserve"> </w:t>
      </w:r>
      <w:r w:rsidR="006A74E8" w:rsidRPr="006A74E8">
        <w:rPr>
          <w:rFonts w:ascii="Myriad Pro" w:hAnsi="Myriad Pro"/>
          <w:iCs/>
          <w:sz w:val="21"/>
          <w:szCs w:val="21"/>
        </w:rPr>
        <w:t>underlined</w:t>
      </w:r>
      <w:r w:rsidR="00FC6B45" w:rsidRPr="006A74E8">
        <w:rPr>
          <w:rFonts w:ascii="Myriad Pro" w:hAnsi="Myriad Pro"/>
          <w:iCs/>
          <w:sz w:val="21"/>
          <w:szCs w:val="21"/>
        </w:rPr>
        <w:t>, one of the main goals is to enhance dialogue and interaction amongst peers in these groups.  Great importance is also attributed in scouting and investing in younger talents to find the future leaders. As he pointed out</w:t>
      </w:r>
      <w:r w:rsidR="006F68BB" w:rsidRPr="006A74E8">
        <w:rPr>
          <w:rFonts w:ascii="Myriad Pro" w:hAnsi="Myriad Pro"/>
          <w:iCs/>
          <w:sz w:val="21"/>
          <w:szCs w:val="21"/>
        </w:rPr>
        <w:t>, a</w:t>
      </w:r>
      <w:r w:rsidR="00671F90" w:rsidRPr="006A74E8">
        <w:rPr>
          <w:rFonts w:ascii="Myriad Pro" w:hAnsi="Myriad Pro"/>
          <w:iCs/>
          <w:sz w:val="21"/>
          <w:szCs w:val="21"/>
        </w:rPr>
        <w:t xml:space="preserve"> common challenge </w:t>
      </w:r>
      <w:r w:rsidR="006F68BB" w:rsidRPr="006A74E8">
        <w:rPr>
          <w:rFonts w:ascii="Myriad Pro" w:hAnsi="Myriad Pro"/>
          <w:iCs/>
          <w:sz w:val="21"/>
          <w:szCs w:val="21"/>
        </w:rPr>
        <w:t>is</w:t>
      </w:r>
      <w:r w:rsidR="00671F90" w:rsidRPr="006A74E8">
        <w:rPr>
          <w:rFonts w:ascii="Myriad Pro" w:hAnsi="Myriad Pro"/>
          <w:iCs/>
          <w:sz w:val="21"/>
          <w:szCs w:val="21"/>
        </w:rPr>
        <w:t xml:space="preserve"> to</w:t>
      </w:r>
      <w:r w:rsidR="006F68BB" w:rsidRPr="006A74E8">
        <w:rPr>
          <w:rFonts w:ascii="Myriad Pro" w:hAnsi="Myriad Pro"/>
          <w:iCs/>
          <w:sz w:val="21"/>
          <w:szCs w:val="21"/>
        </w:rPr>
        <w:t xml:space="preserve"> actually</w:t>
      </w:r>
      <w:r w:rsidR="00671F90" w:rsidRPr="006A74E8">
        <w:rPr>
          <w:rFonts w:ascii="Myriad Pro" w:hAnsi="Myriad Pro"/>
          <w:iCs/>
          <w:sz w:val="21"/>
          <w:szCs w:val="21"/>
        </w:rPr>
        <w:t xml:space="preserve"> engage </w:t>
      </w:r>
      <w:r w:rsidR="00C0023F" w:rsidRPr="006A74E8">
        <w:rPr>
          <w:rFonts w:ascii="Myriad Pro" w:hAnsi="Myriad Pro"/>
          <w:iCs/>
          <w:sz w:val="21"/>
          <w:szCs w:val="21"/>
        </w:rPr>
        <w:t xml:space="preserve">TEs </w:t>
      </w:r>
      <w:r w:rsidR="00671F90" w:rsidRPr="006A74E8">
        <w:rPr>
          <w:rFonts w:ascii="Myriad Pro" w:hAnsi="Myriad Pro"/>
          <w:iCs/>
          <w:sz w:val="21"/>
          <w:szCs w:val="21"/>
        </w:rPr>
        <w:t>to attend the development programmes</w:t>
      </w:r>
      <w:r w:rsidR="00C0023F" w:rsidRPr="006A74E8">
        <w:rPr>
          <w:rFonts w:ascii="Myriad Pro" w:hAnsi="Myriad Pro"/>
          <w:iCs/>
          <w:sz w:val="21"/>
          <w:szCs w:val="21"/>
        </w:rPr>
        <w:t xml:space="preserve"> offered since development is not always seen as a priority but as a luxury </w:t>
      </w:r>
      <w:r w:rsidR="006F68BB" w:rsidRPr="006A74E8">
        <w:rPr>
          <w:rFonts w:ascii="Myriad Pro" w:hAnsi="Myriad Pro"/>
          <w:iCs/>
          <w:sz w:val="21"/>
          <w:szCs w:val="21"/>
        </w:rPr>
        <w:t xml:space="preserve">especially </w:t>
      </w:r>
      <w:r w:rsidR="00C0023F" w:rsidRPr="006A74E8">
        <w:rPr>
          <w:rFonts w:ascii="Myriad Pro" w:hAnsi="Myriad Pro"/>
          <w:iCs/>
          <w:sz w:val="21"/>
          <w:szCs w:val="21"/>
        </w:rPr>
        <w:t xml:space="preserve">in times of crisis. </w:t>
      </w:r>
    </w:p>
    <w:p w:rsidR="00FC6B45" w:rsidRPr="006A74E8" w:rsidRDefault="00FC6B45" w:rsidP="007D280E">
      <w:pPr>
        <w:jc w:val="both"/>
        <w:rPr>
          <w:rFonts w:ascii="Myriad Pro" w:hAnsi="Myriad Pro"/>
          <w:iCs/>
          <w:sz w:val="21"/>
          <w:szCs w:val="21"/>
        </w:rPr>
      </w:pPr>
    </w:p>
    <w:p w:rsidR="00671F90" w:rsidRPr="006A74E8" w:rsidRDefault="006F68BB" w:rsidP="007D280E">
      <w:pPr>
        <w:jc w:val="both"/>
        <w:rPr>
          <w:rFonts w:ascii="Myriad Pro" w:hAnsi="Myriad Pro"/>
          <w:iCs/>
          <w:sz w:val="21"/>
          <w:szCs w:val="21"/>
        </w:rPr>
      </w:pPr>
      <w:r w:rsidRPr="006A74E8">
        <w:rPr>
          <w:rFonts w:ascii="Myriad Pro" w:hAnsi="Myriad Pro"/>
          <w:iCs/>
          <w:sz w:val="21"/>
          <w:szCs w:val="21"/>
        </w:rPr>
        <w:t xml:space="preserve">In the plenary discussion following the presentations a number of questions were touched upon. </w:t>
      </w:r>
      <w:r w:rsidRPr="006A74E8">
        <w:rPr>
          <w:rFonts w:ascii="Myriad Pro" w:hAnsi="Myriad Pro"/>
          <w:b/>
          <w:iCs/>
          <w:sz w:val="21"/>
          <w:szCs w:val="21"/>
        </w:rPr>
        <w:t xml:space="preserve">OECD </w:t>
      </w:r>
      <w:r w:rsidRPr="006A74E8">
        <w:rPr>
          <w:rFonts w:ascii="Myriad Pro" w:hAnsi="Myriad Pro"/>
          <w:iCs/>
          <w:sz w:val="21"/>
          <w:szCs w:val="21"/>
        </w:rPr>
        <w:t>raised the point of women’s role</w:t>
      </w:r>
      <w:r w:rsidR="00FC6B45" w:rsidRPr="006A74E8">
        <w:rPr>
          <w:rFonts w:ascii="Myriad Pro" w:hAnsi="Myriad Pro"/>
          <w:iCs/>
          <w:sz w:val="21"/>
          <w:szCs w:val="21"/>
        </w:rPr>
        <w:t xml:space="preserve"> in top management position and observed that it was</w:t>
      </w:r>
      <w:r w:rsidRPr="006A74E8">
        <w:rPr>
          <w:rFonts w:ascii="Myriad Pro" w:hAnsi="Myriad Pro"/>
          <w:iCs/>
          <w:sz w:val="21"/>
          <w:szCs w:val="21"/>
        </w:rPr>
        <w:t xml:space="preserve"> not mentioned in any of the presentations as part of development programmes. </w:t>
      </w:r>
      <w:r w:rsidR="006A74E8" w:rsidRPr="006A74E8">
        <w:rPr>
          <w:rFonts w:ascii="Myriad Pro" w:hAnsi="Myriad Pro"/>
          <w:b/>
          <w:iCs/>
          <w:sz w:val="21"/>
          <w:szCs w:val="21"/>
        </w:rPr>
        <w:t xml:space="preserve">Croatia </w:t>
      </w:r>
      <w:r w:rsidR="006A74E8" w:rsidRPr="006A74E8">
        <w:rPr>
          <w:rFonts w:ascii="Myriad Pro" w:hAnsi="Myriad Pro"/>
          <w:iCs/>
          <w:sz w:val="21"/>
          <w:szCs w:val="21"/>
        </w:rPr>
        <w:t>reflected on</w:t>
      </w:r>
      <w:r w:rsidR="006A74E8">
        <w:rPr>
          <w:rFonts w:ascii="Myriad Pro" w:hAnsi="Myriad Pro"/>
          <w:iCs/>
          <w:sz w:val="21"/>
          <w:szCs w:val="21"/>
        </w:rPr>
        <w:t xml:space="preserve"> </w:t>
      </w:r>
      <w:r w:rsidR="006A74E8" w:rsidRPr="006A74E8">
        <w:rPr>
          <w:rFonts w:ascii="Myriad Pro" w:hAnsi="Myriad Pro"/>
          <w:iCs/>
          <w:sz w:val="21"/>
          <w:szCs w:val="21"/>
        </w:rPr>
        <w:t xml:space="preserve">the importance of linking development into the overall strategies of government ministries to ensure the commitment of TEs in the programme and asked how this is done in the Cyprus public administration. </w:t>
      </w:r>
      <w:r w:rsidRPr="006A74E8">
        <w:rPr>
          <w:rFonts w:ascii="Myriad Pro" w:hAnsi="Myriad Pro"/>
          <w:b/>
          <w:iCs/>
          <w:sz w:val="21"/>
          <w:szCs w:val="21"/>
        </w:rPr>
        <w:t xml:space="preserve">The Netherlands </w:t>
      </w:r>
      <w:r w:rsidR="00C43DB7" w:rsidRPr="006A74E8">
        <w:rPr>
          <w:rFonts w:ascii="Myriad Pro" w:hAnsi="Myriad Pro"/>
          <w:iCs/>
          <w:sz w:val="21"/>
          <w:szCs w:val="21"/>
        </w:rPr>
        <w:t xml:space="preserve">suggested if it would be possible to combine the two topics of TE’s role and TE’s development and make a link with to reforms </w:t>
      </w:r>
      <w:r w:rsidR="006A74E8" w:rsidRPr="006A74E8">
        <w:rPr>
          <w:rFonts w:ascii="Myriad Pro" w:hAnsi="Myriad Pro"/>
          <w:iCs/>
          <w:sz w:val="21"/>
          <w:szCs w:val="21"/>
        </w:rPr>
        <w:t>occurring</w:t>
      </w:r>
      <w:r w:rsidR="00C43DB7" w:rsidRPr="006A74E8">
        <w:rPr>
          <w:rFonts w:ascii="Myriad Pro" w:hAnsi="Myriad Pro"/>
          <w:iCs/>
          <w:sz w:val="21"/>
          <w:szCs w:val="21"/>
        </w:rPr>
        <w:t xml:space="preserve"> in MS to make the document </w:t>
      </w:r>
      <w:r w:rsidR="00C43DB7" w:rsidRPr="00B7748E">
        <w:rPr>
          <w:rFonts w:ascii="Myriad Pro" w:hAnsi="Myriad Pro"/>
          <w:iCs/>
          <w:sz w:val="21"/>
          <w:szCs w:val="21"/>
        </w:rPr>
        <w:t xml:space="preserve">more </w:t>
      </w:r>
      <w:r w:rsidR="006A74E8" w:rsidRPr="00B7748E">
        <w:rPr>
          <w:rFonts w:ascii="Myriad Pro" w:hAnsi="Myriad Pro"/>
          <w:iCs/>
          <w:sz w:val="21"/>
          <w:szCs w:val="21"/>
        </w:rPr>
        <w:t>accessible</w:t>
      </w:r>
      <w:r w:rsidR="00C43DB7" w:rsidRPr="006A74E8">
        <w:rPr>
          <w:rFonts w:ascii="Myriad Pro" w:hAnsi="Myriad Pro"/>
          <w:iCs/>
          <w:sz w:val="21"/>
          <w:szCs w:val="21"/>
        </w:rPr>
        <w:t xml:space="preserve"> to use in daily practice in public administration. </w:t>
      </w:r>
      <w:r w:rsidR="006A74E8" w:rsidRPr="006A74E8">
        <w:rPr>
          <w:rFonts w:ascii="Myriad Pro" w:hAnsi="Myriad Pro"/>
          <w:iCs/>
          <w:sz w:val="21"/>
          <w:szCs w:val="21"/>
        </w:rPr>
        <w:t>The Netherlands was also interested to hear more about the Dutch practices used on how</w:t>
      </w:r>
      <w:r w:rsidR="006A74E8">
        <w:rPr>
          <w:rFonts w:ascii="Myriad Pro" w:hAnsi="Myriad Pro"/>
          <w:iCs/>
          <w:sz w:val="21"/>
          <w:szCs w:val="21"/>
        </w:rPr>
        <w:t xml:space="preserve"> to attract </w:t>
      </w:r>
      <w:r w:rsidR="006A74E8" w:rsidRPr="006A74E8">
        <w:rPr>
          <w:rFonts w:ascii="Myriad Pro" w:hAnsi="Myriad Pro"/>
          <w:iCs/>
          <w:sz w:val="21"/>
          <w:szCs w:val="21"/>
        </w:rPr>
        <w:t xml:space="preserve">and develop people in mid-career level. </w:t>
      </w:r>
      <w:r w:rsidR="00C43DB7" w:rsidRPr="006A74E8">
        <w:rPr>
          <w:rFonts w:ascii="Myriad Pro" w:hAnsi="Myriad Pro"/>
          <w:b/>
          <w:iCs/>
          <w:sz w:val="21"/>
          <w:szCs w:val="21"/>
        </w:rPr>
        <w:t>Poland</w:t>
      </w:r>
      <w:r w:rsidR="00C43DB7" w:rsidRPr="006A74E8">
        <w:rPr>
          <w:rFonts w:ascii="Myriad Pro" w:hAnsi="Myriad Pro"/>
          <w:iCs/>
          <w:sz w:val="21"/>
          <w:szCs w:val="21"/>
        </w:rPr>
        <w:t xml:space="preserve"> asked for a comment </w:t>
      </w:r>
      <w:r w:rsidR="00480FD3" w:rsidRPr="006A74E8">
        <w:rPr>
          <w:rFonts w:ascii="Myriad Pro" w:hAnsi="Myriad Pro"/>
          <w:iCs/>
          <w:sz w:val="21"/>
          <w:szCs w:val="21"/>
        </w:rPr>
        <w:t>on</w:t>
      </w:r>
      <w:r w:rsidR="00C43DB7" w:rsidRPr="006A74E8">
        <w:rPr>
          <w:rFonts w:ascii="Myriad Pro" w:hAnsi="Myriad Pro"/>
          <w:iCs/>
          <w:sz w:val="21"/>
          <w:szCs w:val="21"/>
        </w:rPr>
        <w:t xml:space="preserve"> how to balance the relationship between the two groups interacting in </w:t>
      </w:r>
      <w:r w:rsidR="006A74E8" w:rsidRPr="006A74E8">
        <w:rPr>
          <w:rFonts w:ascii="Myriad Pro" w:hAnsi="Myriad Pro"/>
          <w:iCs/>
          <w:sz w:val="21"/>
          <w:szCs w:val="21"/>
        </w:rPr>
        <w:t>organizations</w:t>
      </w:r>
      <w:r w:rsidR="00C43DB7" w:rsidRPr="006A74E8">
        <w:rPr>
          <w:rFonts w:ascii="Myriad Pro" w:hAnsi="Myriad Pro"/>
          <w:iCs/>
          <w:sz w:val="21"/>
          <w:szCs w:val="21"/>
        </w:rPr>
        <w:t>, namely the politicians and the T</w:t>
      </w:r>
      <w:r w:rsidR="00480FD3" w:rsidRPr="006A74E8">
        <w:rPr>
          <w:rFonts w:ascii="Myriad Pro" w:hAnsi="Myriad Pro"/>
          <w:iCs/>
          <w:sz w:val="21"/>
          <w:szCs w:val="21"/>
        </w:rPr>
        <w:t>PMs</w:t>
      </w:r>
      <w:r w:rsidR="00C43DB7" w:rsidRPr="006A74E8">
        <w:rPr>
          <w:rFonts w:ascii="Myriad Pro" w:hAnsi="Myriad Pro"/>
          <w:iCs/>
          <w:sz w:val="21"/>
          <w:szCs w:val="21"/>
        </w:rPr>
        <w:t xml:space="preserve">. </w:t>
      </w:r>
      <w:r w:rsidR="00C43DB7" w:rsidRPr="006A74E8">
        <w:rPr>
          <w:rFonts w:ascii="Myriad Pro" w:hAnsi="Myriad Pro"/>
          <w:b/>
          <w:iCs/>
          <w:sz w:val="21"/>
          <w:szCs w:val="21"/>
        </w:rPr>
        <w:t xml:space="preserve">Ireland </w:t>
      </w:r>
      <w:r w:rsidR="00C43DB7" w:rsidRPr="006A74E8">
        <w:rPr>
          <w:rFonts w:ascii="Myriad Pro" w:hAnsi="Myriad Pro"/>
          <w:iCs/>
          <w:sz w:val="21"/>
          <w:szCs w:val="21"/>
        </w:rPr>
        <w:t>thanked for the interesting presentations pointing out that the challenges are common for most members and asked for more information regarding mobility of directors</w:t>
      </w:r>
      <w:r w:rsidR="00480FD3" w:rsidRPr="006A74E8">
        <w:rPr>
          <w:rFonts w:ascii="Myriad Pro" w:hAnsi="Myriad Pro"/>
          <w:iCs/>
          <w:sz w:val="21"/>
          <w:szCs w:val="21"/>
        </w:rPr>
        <w:t xml:space="preserve"> in the Dutch case</w:t>
      </w:r>
      <w:r w:rsidR="00C43DB7" w:rsidRPr="006A74E8">
        <w:rPr>
          <w:rFonts w:ascii="Myriad Pro" w:hAnsi="Myriad Pro"/>
          <w:iCs/>
          <w:sz w:val="21"/>
          <w:szCs w:val="21"/>
        </w:rPr>
        <w:t xml:space="preserve"> to attain the </w:t>
      </w:r>
      <w:r w:rsidR="006A74E8" w:rsidRPr="006A74E8">
        <w:rPr>
          <w:rFonts w:ascii="Myriad Pro" w:hAnsi="Myriad Pro"/>
          <w:iCs/>
          <w:sz w:val="21"/>
          <w:szCs w:val="21"/>
        </w:rPr>
        <w:t>necessary</w:t>
      </w:r>
      <w:r w:rsidR="00C43DB7" w:rsidRPr="006A74E8">
        <w:rPr>
          <w:rFonts w:ascii="Myriad Pro" w:hAnsi="Myriad Pro"/>
          <w:iCs/>
          <w:sz w:val="21"/>
          <w:szCs w:val="21"/>
        </w:rPr>
        <w:t xml:space="preserve"> experience for promotion </w:t>
      </w:r>
      <w:r w:rsidR="002F46CB" w:rsidRPr="006A74E8">
        <w:rPr>
          <w:rFonts w:ascii="Myriad Pro" w:hAnsi="Myriad Pro"/>
          <w:iCs/>
          <w:sz w:val="21"/>
          <w:szCs w:val="21"/>
        </w:rPr>
        <w:t xml:space="preserve">and </w:t>
      </w:r>
      <w:r w:rsidR="00C43DB7" w:rsidRPr="006A74E8">
        <w:rPr>
          <w:rFonts w:ascii="Myriad Pro" w:hAnsi="Myriad Pro"/>
          <w:iCs/>
          <w:sz w:val="21"/>
          <w:szCs w:val="21"/>
        </w:rPr>
        <w:t xml:space="preserve">the process of recruitment from outside the civil service. </w:t>
      </w:r>
    </w:p>
    <w:p w:rsidR="001847ED" w:rsidRPr="006A74E8" w:rsidRDefault="001847ED" w:rsidP="007D280E">
      <w:pPr>
        <w:jc w:val="both"/>
        <w:rPr>
          <w:rFonts w:ascii="Myriad Pro" w:hAnsi="Myriad Pro"/>
          <w:iCs/>
          <w:sz w:val="21"/>
          <w:szCs w:val="21"/>
        </w:rPr>
      </w:pPr>
    </w:p>
    <w:p w:rsidR="001847ED" w:rsidRPr="006A74E8" w:rsidRDefault="001847ED" w:rsidP="007D280E">
      <w:pPr>
        <w:jc w:val="both"/>
        <w:rPr>
          <w:rFonts w:ascii="Myriad Pro" w:hAnsi="Myriad Pro"/>
          <w:iCs/>
          <w:sz w:val="21"/>
          <w:szCs w:val="21"/>
        </w:rPr>
      </w:pPr>
      <w:r w:rsidRPr="006A74E8">
        <w:rPr>
          <w:rFonts w:ascii="Myriad Pro" w:hAnsi="Myriad Pro"/>
          <w:b/>
          <w:iCs/>
          <w:sz w:val="21"/>
          <w:szCs w:val="21"/>
        </w:rPr>
        <w:t xml:space="preserve">Mr. </w:t>
      </w:r>
      <w:r w:rsidR="006A74E8" w:rsidRPr="006A74E8">
        <w:rPr>
          <w:rFonts w:ascii="Myriad Pro" w:hAnsi="Myriad Pro"/>
          <w:b/>
          <w:iCs/>
          <w:sz w:val="21"/>
          <w:szCs w:val="21"/>
        </w:rPr>
        <w:t>Soseilos</w:t>
      </w:r>
      <w:r w:rsidR="006A74E8" w:rsidRPr="006A74E8">
        <w:rPr>
          <w:rFonts w:ascii="Myriad Pro" w:hAnsi="Myriad Pro"/>
          <w:iCs/>
          <w:sz w:val="21"/>
          <w:szCs w:val="21"/>
        </w:rPr>
        <w:t xml:space="preserve"> commented</w:t>
      </w:r>
      <w:r w:rsidR="00413731" w:rsidRPr="006A74E8">
        <w:rPr>
          <w:rFonts w:ascii="Myriad Pro" w:hAnsi="Myriad Pro"/>
          <w:iCs/>
          <w:sz w:val="21"/>
          <w:szCs w:val="21"/>
        </w:rPr>
        <w:t xml:space="preserve"> that women’s role </w:t>
      </w:r>
      <w:r w:rsidRPr="006A74E8">
        <w:rPr>
          <w:rFonts w:ascii="Myriad Pro" w:hAnsi="Myriad Pro"/>
          <w:iCs/>
          <w:sz w:val="21"/>
          <w:szCs w:val="21"/>
        </w:rPr>
        <w:t>is</w:t>
      </w:r>
      <w:r w:rsidR="00413731" w:rsidRPr="006A74E8">
        <w:rPr>
          <w:rFonts w:ascii="Myriad Pro" w:hAnsi="Myriad Pro"/>
          <w:iCs/>
          <w:sz w:val="21"/>
          <w:szCs w:val="21"/>
        </w:rPr>
        <w:t xml:space="preserve"> indeed an important issue often addressed in other forums, mentioning a recent example in Cyprus and expressed the belief that it is</w:t>
      </w:r>
      <w:r w:rsidRPr="006A74E8">
        <w:rPr>
          <w:rFonts w:ascii="Myriad Pro" w:hAnsi="Myriad Pro"/>
          <w:iCs/>
          <w:sz w:val="21"/>
          <w:szCs w:val="21"/>
        </w:rPr>
        <w:t xml:space="preserve"> in the minds of the teams </w:t>
      </w:r>
      <w:r w:rsidR="00413731" w:rsidRPr="006A74E8">
        <w:rPr>
          <w:rFonts w:ascii="Myriad Pro" w:hAnsi="Myriad Pro"/>
          <w:iCs/>
          <w:sz w:val="21"/>
          <w:szCs w:val="21"/>
        </w:rPr>
        <w:t xml:space="preserve">developing leadership </w:t>
      </w:r>
      <w:r w:rsidR="006A74E8" w:rsidRPr="006A74E8">
        <w:rPr>
          <w:rFonts w:ascii="Myriad Pro" w:hAnsi="Myriad Pro"/>
          <w:iCs/>
          <w:sz w:val="21"/>
          <w:szCs w:val="21"/>
        </w:rPr>
        <w:t>programm</w:t>
      </w:r>
      <w:r w:rsidR="006A74E8">
        <w:rPr>
          <w:rFonts w:ascii="Myriad Pro" w:hAnsi="Myriad Pro"/>
          <w:iCs/>
          <w:sz w:val="21"/>
          <w:szCs w:val="21"/>
        </w:rPr>
        <w:t>e</w:t>
      </w:r>
      <w:r w:rsidR="006A74E8" w:rsidRPr="006A74E8">
        <w:rPr>
          <w:rFonts w:ascii="Myriad Pro" w:hAnsi="Myriad Pro"/>
          <w:iCs/>
          <w:sz w:val="21"/>
          <w:szCs w:val="21"/>
        </w:rPr>
        <w:t>s</w:t>
      </w:r>
      <w:r w:rsidR="00413731" w:rsidRPr="006A74E8">
        <w:rPr>
          <w:rFonts w:ascii="Myriad Pro" w:hAnsi="Myriad Pro"/>
          <w:iCs/>
          <w:sz w:val="21"/>
          <w:szCs w:val="21"/>
        </w:rPr>
        <w:t xml:space="preserve">. </w:t>
      </w:r>
      <w:r w:rsidR="00832EB0" w:rsidRPr="006A74E8">
        <w:rPr>
          <w:rFonts w:ascii="Myriad Pro" w:hAnsi="Myriad Pro"/>
          <w:iCs/>
          <w:sz w:val="21"/>
          <w:szCs w:val="21"/>
        </w:rPr>
        <w:t xml:space="preserve">He also </w:t>
      </w:r>
      <w:r w:rsidR="00413731" w:rsidRPr="006A74E8">
        <w:rPr>
          <w:rFonts w:ascii="Myriad Pro" w:hAnsi="Myriad Pro"/>
          <w:iCs/>
          <w:sz w:val="21"/>
          <w:szCs w:val="21"/>
        </w:rPr>
        <w:t>agreed with the point raised by the Netherlands concerning</w:t>
      </w:r>
      <w:r w:rsidR="00832EB0" w:rsidRPr="006A74E8">
        <w:rPr>
          <w:rFonts w:ascii="Myriad Pro" w:hAnsi="Myriad Pro"/>
          <w:iCs/>
          <w:sz w:val="21"/>
          <w:szCs w:val="21"/>
        </w:rPr>
        <w:t xml:space="preserve"> the link between the expectations from the role and development of TEs and the reform agenda. </w:t>
      </w:r>
      <w:r w:rsidR="00004536" w:rsidRPr="006A74E8">
        <w:rPr>
          <w:rFonts w:ascii="Myriad Pro" w:hAnsi="Myriad Pro"/>
          <w:iCs/>
          <w:sz w:val="21"/>
          <w:szCs w:val="21"/>
        </w:rPr>
        <w:t>H</w:t>
      </w:r>
      <w:r w:rsidR="00832EB0" w:rsidRPr="006A74E8">
        <w:rPr>
          <w:rFonts w:ascii="Myriad Pro" w:hAnsi="Myriad Pro"/>
          <w:iCs/>
          <w:sz w:val="21"/>
          <w:szCs w:val="21"/>
        </w:rPr>
        <w:t xml:space="preserve">e </w:t>
      </w:r>
      <w:r w:rsidR="00413731" w:rsidRPr="006A74E8">
        <w:rPr>
          <w:rFonts w:ascii="Myriad Pro" w:hAnsi="Myriad Pro"/>
          <w:iCs/>
          <w:sz w:val="21"/>
          <w:szCs w:val="21"/>
        </w:rPr>
        <w:t xml:space="preserve">concurred </w:t>
      </w:r>
      <w:r w:rsidR="00004536" w:rsidRPr="006A74E8">
        <w:rPr>
          <w:rFonts w:ascii="Myriad Pro" w:hAnsi="Myriad Pro"/>
          <w:iCs/>
          <w:sz w:val="21"/>
          <w:szCs w:val="21"/>
        </w:rPr>
        <w:t xml:space="preserve">with Croatia </w:t>
      </w:r>
      <w:r w:rsidR="00832EB0" w:rsidRPr="006A74E8">
        <w:rPr>
          <w:rFonts w:ascii="Myriad Pro" w:hAnsi="Myriad Pro"/>
          <w:iCs/>
          <w:sz w:val="21"/>
          <w:szCs w:val="21"/>
        </w:rPr>
        <w:t>that strategy is very important in leadership programmes and that is in the asp</w:t>
      </w:r>
      <w:r w:rsidR="00413731" w:rsidRPr="006A74E8">
        <w:rPr>
          <w:rFonts w:ascii="Myriad Pro" w:hAnsi="Myriad Pro"/>
          <w:iCs/>
          <w:sz w:val="21"/>
          <w:szCs w:val="21"/>
        </w:rPr>
        <w:t xml:space="preserve">iration of the Cyprus </w:t>
      </w:r>
      <w:r w:rsidR="00832EB0" w:rsidRPr="006A74E8">
        <w:rPr>
          <w:rFonts w:ascii="Myriad Pro" w:hAnsi="Myriad Pro"/>
          <w:iCs/>
          <w:sz w:val="21"/>
          <w:szCs w:val="21"/>
        </w:rPr>
        <w:t>training pr</w:t>
      </w:r>
      <w:r w:rsidR="00413731" w:rsidRPr="006A74E8">
        <w:rPr>
          <w:rFonts w:ascii="Myriad Pro" w:hAnsi="Myriad Pro"/>
          <w:iCs/>
          <w:sz w:val="21"/>
          <w:szCs w:val="21"/>
        </w:rPr>
        <w:t>ogramme</w:t>
      </w:r>
      <w:r w:rsidR="00832EB0" w:rsidRPr="006A74E8">
        <w:rPr>
          <w:rFonts w:ascii="Myriad Pro" w:hAnsi="Myriad Pro"/>
          <w:iCs/>
          <w:sz w:val="21"/>
          <w:szCs w:val="21"/>
        </w:rPr>
        <w:t xml:space="preserve"> to act as enabler for all Ministries to develop strategic </w:t>
      </w:r>
      <w:r w:rsidR="00004536" w:rsidRPr="006A74E8">
        <w:rPr>
          <w:rFonts w:ascii="Myriad Pro" w:hAnsi="Myriad Pro"/>
          <w:iCs/>
          <w:sz w:val="21"/>
          <w:szCs w:val="21"/>
        </w:rPr>
        <w:t>priorities for their departments as part of the work-</w:t>
      </w:r>
      <w:r w:rsidR="00832EB0" w:rsidRPr="006A74E8">
        <w:rPr>
          <w:rFonts w:ascii="Myriad Pro" w:hAnsi="Myriad Pro"/>
          <w:iCs/>
          <w:sz w:val="21"/>
          <w:szCs w:val="21"/>
        </w:rPr>
        <w:t xml:space="preserve">based projects. </w:t>
      </w:r>
      <w:r w:rsidRPr="006A74E8">
        <w:rPr>
          <w:rFonts w:ascii="Myriad Pro" w:hAnsi="Myriad Pro"/>
          <w:b/>
          <w:iCs/>
          <w:sz w:val="21"/>
          <w:szCs w:val="21"/>
        </w:rPr>
        <w:t xml:space="preserve">Mr. </w:t>
      </w:r>
      <w:r w:rsidR="006A74E8" w:rsidRPr="006A74E8">
        <w:rPr>
          <w:rFonts w:ascii="Myriad Pro" w:hAnsi="Myriad Pro"/>
          <w:b/>
          <w:iCs/>
          <w:sz w:val="21"/>
          <w:szCs w:val="21"/>
        </w:rPr>
        <w:t>Blommaart</w:t>
      </w:r>
      <w:r w:rsidRPr="006A74E8">
        <w:rPr>
          <w:rFonts w:ascii="Myriad Pro" w:hAnsi="Myriad Pro"/>
          <w:iCs/>
          <w:sz w:val="21"/>
          <w:szCs w:val="21"/>
        </w:rPr>
        <w:t xml:space="preserve"> commented that the cooperation between politicians and TPMs is quite good in the Netherlands because there is clear separation of </w:t>
      </w:r>
      <w:r w:rsidR="00004536" w:rsidRPr="006A74E8">
        <w:rPr>
          <w:rFonts w:ascii="Myriad Pro" w:hAnsi="Myriad Pro"/>
          <w:iCs/>
          <w:sz w:val="21"/>
          <w:szCs w:val="21"/>
        </w:rPr>
        <w:t xml:space="preserve">their </w:t>
      </w:r>
      <w:r w:rsidRPr="006A74E8">
        <w:rPr>
          <w:rFonts w:ascii="Myriad Pro" w:hAnsi="Myriad Pro"/>
          <w:iCs/>
          <w:sz w:val="21"/>
          <w:szCs w:val="21"/>
        </w:rPr>
        <w:t>role and responsibilities and it is very importan</w:t>
      </w:r>
      <w:r w:rsidR="00004536" w:rsidRPr="006A74E8">
        <w:rPr>
          <w:rFonts w:ascii="Myriad Pro" w:hAnsi="Myriad Pro"/>
          <w:iCs/>
          <w:sz w:val="21"/>
          <w:szCs w:val="21"/>
        </w:rPr>
        <w:t>t to have this good cooperation and mentioned the</w:t>
      </w:r>
      <w:r w:rsidRPr="006A74E8">
        <w:rPr>
          <w:rFonts w:ascii="Myriad Pro" w:hAnsi="Myriad Pro"/>
          <w:iCs/>
          <w:sz w:val="21"/>
          <w:szCs w:val="21"/>
        </w:rPr>
        <w:t xml:space="preserve"> Top Management fora taking place which enable</w:t>
      </w:r>
      <w:r w:rsidR="00B7748E">
        <w:rPr>
          <w:rFonts w:ascii="Myriad Pro" w:hAnsi="Myriad Pro"/>
          <w:iCs/>
          <w:sz w:val="21"/>
          <w:szCs w:val="21"/>
        </w:rPr>
        <w:t>s</w:t>
      </w:r>
      <w:r w:rsidRPr="006A74E8">
        <w:rPr>
          <w:rFonts w:ascii="Myriad Pro" w:hAnsi="Myriad Pro"/>
          <w:iCs/>
          <w:sz w:val="21"/>
          <w:szCs w:val="21"/>
        </w:rPr>
        <w:t xml:space="preserve"> these two groups to get together to engage in discussions of mutual interest. Regarding mobility of TEs in the </w:t>
      </w:r>
      <w:r w:rsidR="006A74E8" w:rsidRPr="006A74E8">
        <w:rPr>
          <w:rFonts w:ascii="Myriad Pro" w:hAnsi="Myriad Pro"/>
          <w:iCs/>
          <w:sz w:val="21"/>
          <w:szCs w:val="21"/>
        </w:rPr>
        <w:t>Netherlands</w:t>
      </w:r>
      <w:r w:rsidRPr="006A74E8">
        <w:rPr>
          <w:rFonts w:ascii="Myriad Pro" w:hAnsi="Myriad Pro"/>
          <w:iCs/>
          <w:sz w:val="21"/>
          <w:szCs w:val="21"/>
        </w:rPr>
        <w:t xml:space="preserve">, </w:t>
      </w:r>
      <w:r w:rsidRPr="006A74E8">
        <w:rPr>
          <w:rFonts w:ascii="Myriad Pro" w:hAnsi="Myriad Pro"/>
          <w:b/>
          <w:iCs/>
          <w:sz w:val="21"/>
          <w:szCs w:val="21"/>
        </w:rPr>
        <w:t xml:space="preserve">Mr. </w:t>
      </w:r>
      <w:r w:rsidR="006A74E8" w:rsidRPr="006A74E8">
        <w:rPr>
          <w:rFonts w:ascii="Myriad Pro" w:hAnsi="Myriad Pro"/>
          <w:b/>
          <w:iCs/>
          <w:sz w:val="21"/>
          <w:szCs w:val="21"/>
        </w:rPr>
        <w:t>Blommaart</w:t>
      </w:r>
      <w:r w:rsidRPr="006A74E8">
        <w:rPr>
          <w:rFonts w:ascii="Myriad Pro" w:hAnsi="Myriad Pro"/>
          <w:iCs/>
          <w:sz w:val="21"/>
          <w:szCs w:val="21"/>
        </w:rPr>
        <w:t xml:space="preserve"> clarified that it is not compulsory</w:t>
      </w:r>
      <w:r w:rsidR="00832EB0" w:rsidRPr="006A74E8">
        <w:rPr>
          <w:rFonts w:ascii="Myriad Pro" w:hAnsi="Myriad Pro"/>
          <w:iCs/>
          <w:sz w:val="21"/>
          <w:szCs w:val="21"/>
        </w:rPr>
        <w:t>. Recruitment system is merit-based whereby people may be nominated/</w:t>
      </w:r>
      <w:r w:rsidR="00B7748E">
        <w:rPr>
          <w:rFonts w:ascii="Myriad Pro" w:hAnsi="Myriad Pro"/>
          <w:iCs/>
          <w:sz w:val="21"/>
          <w:szCs w:val="21"/>
        </w:rPr>
        <w:t xml:space="preserve"> </w:t>
      </w:r>
      <w:r w:rsidR="00832EB0" w:rsidRPr="006A74E8">
        <w:rPr>
          <w:rFonts w:ascii="Myriad Pro" w:hAnsi="Myriad Pro"/>
          <w:iCs/>
          <w:sz w:val="21"/>
          <w:szCs w:val="21"/>
        </w:rPr>
        <w:t>approach</w:t>
      </w:r>
      <w:r w:rsidR="00004536" w:rsidRPr="006A74E8">
        <w:rPr>
          <w:rFonts w:ascii="Myriad Pro" w:hAnsi="Myriad Pro"/>
          <w:iCs/>
          <w:sz w:val="21"/>
          <w:szCs w:val="21"/>
        </w:rPr>
        <w:t>ed</w:t>
      </w:r>
      <w:r w:rsidR="00832EB0" w:rsidRPr="006A74E8">
        <w:rPr>
          <w:rFonts w:ascii="Myriad Pro" w:hAnsi="Myriad Pro"/>
          <w:iCs/>
          <w:sz w:val="21"/>
          <w:szCs w:val="21"/>
        </w:rPr>
        <w:t xml:space="preserve"> to apply for </w:t>
      </w:r>
      <w:r w:rsidR="006A74E8" w:rsidRPr="006A74E8">
        <w:rPr>
          <w:rFonts w:ascii="Myriad Pro" w:hAnsi="Myriad Pro"/>
          <w:iCs/>
          <w:sz w:val="21"/>
          <w:szCs w:val="21"/>
        </w:rPr>
        <w:t>positions</w:t>
      </w:r>
      <w:r w:rsidR="00832EB0" w:rsidRPr="006A74E8">
        <w:rPr>
          <w:rFonts w:ascii="Myriad Pro" w:hAnsi="Myriad Pro"/>
          <w:iCs/>
          <w:sz w:val="21"/>
          <w:szCs w:val="21"/>
        </w:rPr>
        <w:t xml:space="preserve"> in other departments </w:t>
      </w:r>
      <w:r w:rsidR="00004536" w:rsidRPr="006A74E8">
        <w:rPr>
          <w:rFonts w:ascii="Myriad Pro" w:hAnsi="Myriad Pro"/>
          <w:iCs/>
          <w:sz w:val="21"/>
          <w:szCs w:val="21"/>
        </w:rPr>
        <w:t>whereby</w:t>
      </w:r>
      <w:r w:rsidR="00832EB0" w:rsidRPr="006A74E8">
        <w:rPr>
          <w:rFonts w:ascii="Myriad Pro" w:hAnsi="Myriad Pro"/>
          <w:iCs/>
          <w:sz w:val="21"/>
          <w:szCs w:val="21"/>
        </w:rPr>
        <w:t xml:space="preserve"> entry criteria are enforced. </w:t>
      </w:r>
    </w:p>
    <w:p w:rsidR="004D1294" w:rsidRPr="006A74E8" w:rsidRDefault="004D1294" w:rsidP="004D1294">
      <w:pPr>
        <w:tabs>
          <w:tab w:val="left" w:pos="2520"/>
        </w:tabs>
        <w:jc w:val="both"/>
        <w:rPr>
          <w:rFonts w:ascii="Myriad Pro" w:hAnsi="Myriad Pro"/>
          <w:sz w:val="21"/>
          <w:szCs w:val="21"/>
        </w:rPr>
      </w:pPr>
    </w:p>
    <w:p w:rsidR="004D1294" w:rsidRPr="006A74E8" w:rsidRDefault="00941AA8" w:rsidP="00941AA8">
      <w:pPr>
        <w:jc w:val="both"/>
        <w:rPr>
          <w:rFonts w:ascii="Myriad Pro" w:hAnsi="Myriad Pro"/>
          <w:iCs/>
          <w:sz w:val="21"/>
          <w:szCs w:val="21"/>
        </w:rPr>
      </w:pPr>
      <w:r w:rsidRPr="006A74E8">
        <w:rPr>
          <w:rFonts w:ascii="Myriad Pro" w:hAnsi="Myriad Pro"/>
          <w:b/>
          <w:sz w:val="21"/>
          <w:szCs w:val="21"/>
          <w:u w:val="single"/>
        </w:rPr>
        <w:t xml:space="preserve">CAF: </w:t>
      </w:r>
      <w:r w:rsidR="004D1294" w:rsidRPr="006A74E8">
        <w:rPr>
          <w:rFonts w:ascii="Myriad Pro" w:hAnsi="Myriad Pro"/>
          <w:b/>
          <w:iCs/>
          <w:sz w:val="21"/>
          <w:szCs w:val="21"/>
          <w:u w:val="single"/>
        </w:rPr>
        <w:t>“5</w:t>
      </w:r>
      <w:r w:rsidR="004D1294" w:rsidRPr="006A74E8">
        <w:rPr>
          <w:rFonts w:ascii="Myriad Pro" w:hAnsi="Myriad Pro"/>
          <w:b/>
          <w:iCs/>
          <w:sz w:val="21"/>
          <w:szCs w:val="21"/>
          <w:u w:val="single"/>
          <w:vertAlign w:val="superscript"/>
        </w:rPr>
        <w:t>th</w:t>
      </w:r>
      <w:r w:rsidR="004D1294" w:rsidRPr="006A74E8">
        <w:rPr>
          <w:rFonts w:ascii="Myriad Pro" w:hAnsi="Myriad Pro"/>
          <w:b/>
          <w:iCs/>
          <w:sz w:val="21"/>
          <w:szCs w:val="21"/>
          <w:u w:val="single"/>
        </w:rPr>
        <w:t xml:space="preserve"> European CAF Users Event &amp; CAF Model 2013”</w:t>
      </w:r>
      <w:r w:rsidR="004D1294" w:rsidRPr="006A74E8">
        <w:rPr>
          <w:rFonts w:ascii="Myriad Pro" w:hAnsi="Myriad Pro"/>
          <w:b/>
          <w:iCs/>
          <w:sz w:val="21"/>
          <w:szCs w:val="21"/>
        </w:rPr>
        <w:t xml:space="preserve"> - </w:t>
      </w:r>
      <w:r w:rsidR="004D1294" w:rsidRPr="006A74E8">
        <w:rPr>
          <w:rFonts w:ascii="Myriad Pro" w:hAnsi="Myriad Pro"/>
          <w:b/>
          <w:sz w:val="21"/>
          <w:szCs w:val="21"/>
        </w:rPr>
        <w:t>P</w:t>
      </w:r>
      <w:r w:rsidR="004D1294" w:rsidRPr="006A74E8">
        <w:rPr>
          <w:rFonts w:ascii="Myriad Pro" w:hAnsi="Myriad Pro"/>
          <w:b/>
          <w:iCs/>
          <w:sz w:val="21"/>
          <w:szCs w:val="21"/>
        </w:rPr>
        <w:t>resentation by Dr. Marga Pr</w:t>
      </w:r>
      <w:r w:rsidR="006F0699" w:rsidRPr="006A74E8">
        <w:rPr>
          <w:rFonts w:ascii="Segoe UI" w:hAnsi="Segoe UI" w:cs="Segoe UI"/>
          <w:b/>
          <w:iCs/>
          <w:sz w:val="21"/>
          <w:szCs w:val="21"/>
        </w:rPr>
        <w:t>ö</w:t>
      </w:r>
      <w:r w:rsidR="004D1294" w:rsidRPr="006A74E8">
        <w:rPr>
          <w:rFonts w:ascii="Myriad Pro" w:hAnsi="Myriad Pro"/>
          <w:b/>
          <w:iCs/>
          <w:sz w:val="21"/>
          <w:szCs w:val="21"/>
        </w:rPr>
        <w:t xml:space="preserve">hl, Director General, EIPA </w:t>
      </w:r>
    </w:p>
    <w:p w:rsidR="004D1294" w:rsidRPr="006A74E8" w:rsidRDefault="004D1294" w:rsidP="004D1294">
      <w:pPr>
        <w:rPr>
          <w:rFonts w:ascii="Myriad Pro" w:hAnsi="Myriad Pro"/>
          <w:iCs/>
          <w:sz w:val="21"/>
          <w:szCs w:val="21"/>
        </w:rPr>
      </w:pPr>
    </w:p>
    <w:p w:rsidR="004D1294" w:rsidRPr="006A74E8" w:rsidRDefault="004D1294" w:rsidP="004D1294">
      <w:pPr>
        <w:jc w:val="both"/>
        <w:rPr>
          <w:rFonts w:ascii="Myriad Pro" w:hAnsi="Myriad Pro"/>
          <w:iCs/>
          <w:sz w:val="21"/>
          <w:szCs w:val="21"/>
        </w:rPr>
      </w:pPr>
      <w:r w:rsidRPr="006A74E8">
        <w:rPr>
          <w:rFonts w:ascii="Myriad Pro" w:hAnsi="Myriad Pro"/>
          <w:iCs/>
          <w:sz w:val="21"/>
          <w:szCs w:val="21"/>
        </w:rPr>
        <w:t>Dr. Pr</w:t>
      </w:r>
      <w:r w:rsidR="00C35EB6" w:rsidRPr="006A74E8">
        <w:rPr>
          <w:rFonts w:ascii="Segoe UI" w:hAnsi="Segoe UI" w:cs="Segoe UI"/>
          <w:iCs/>
          <w:sz w:val="21"/>
          <w:szCs w:val="21"/>
        </w:rPr>
        <w:t>öhl</w:t>
      </w:r>
      <w:r w:rsidRPr="006A74E8">
        <w:rPr>
          <w:rFonts w:ascii="Myriad Pro" w:hAnsi="Myriad Pro"/>
          <w:iCs/>
          <w:sz w:val="21"/>
          <w:szCs w:val="21"/>
        </w:rPr>
        <w:t xml:space="preserve"> </w:t>
      </w:r>
      <w:r w:rsidR="00B7748E">
        <w:rPr>
          <w:rFonts w:ascii="Myriad Pro" w:hAnsi="Myriad Pro"/>
          <w:iCs/>
          <w:sz w:val="21"/>
          <w:szCs w:val="21"/>
        </w:rPr>
        <w:t>began</w:t>
      </w:r>
      <w:r w:rsidRPr="006A74E8">
        <w:rPr>
          <w:rFonts w:ascii="Myriad Pro" w:hAnsi="Myriad Pro"/>
          <w:iCs/>
          <w:sz w:val="21"/>
          <w:szCs w:val="21"/>
        </w:rPr>
        <w:t xml:space="preserve"> her presentation with a short overview of the 5</w:t>
      </w:r>
      <w:r w:rsidRPr="006A74E8">
        <w:rPr>
          <w:rFonts w:ascii="Myriad Pro" w:hAnsi="Myriad Pro"/>
          <w:iCs/>
          <w:sz w:val="21"/>
          <w:szCs w:val="21"/>
          <w:vertAlign w:val="superscript"/>
        </w:rPr>
        <w:t xml:space="preserve">th </w:t>
      </w:r>
      <w:r w:rsidRPr="006A74E8">
        <w:rPr>
          <w:rFonts w:ascii="Myriad Pro" w:hAnsi="Myriad Pro"/>
          <w:iCs/>
          <w:sz w:val="21"/>
          <w:szCs w:val="21"/>
        </w:rPr>
        <w:t>European CAF Users Event, which took place in Oslo on the 28-</w:t>
      </w:r>
      <w:r w:rsidR="002C4068" w:rsidRPr="006A74E8">
        <w:rPr>
          <w:rFonts w:ascii="Myriad Pro" w:hAnsi="Myriad Pro"/>
          <w:iCs/>
          <w:sz w:val="21"/>
          <w:szCs w:val="21"/>
        </w:rPr>
        <w:t>29 September and</w:t>
      </w:r>
      <w:r w:rsidRPr="006A74E8">
        <w:rPr>
          <w:rFonts w:ascii="Myriad Pro" w:hAnsi="Myriad Pro"/>
          <w:iCs/>
          <w:sz w:val="21"/>
          <w:szCs w:val="21"/>
        </w:rPr>
        <w:t xml:space="preserve"> was organized with the assistance of the Agency of Public Management and E-Government in Norway.  Then, she mentioned that the European CAF users’ events took place in Rome 2003, in Luxembourg 2005, in Lisbon 2007, in Bucharest 2010 and OSLO 2012.  She mentioned that 200 people participate at the Event and referred to the organizational details of the Event i.e. plenary sessions, parallel sessions, key notes etc.  She then explained the characteristics of CAF, which make it an important and valuable tool for organizations in the public sector i.e. the bottom up approach, building knowledge, the holistic approach and the bringing the outside in.  Dr. </w:t>
      </w:r>
      <w:r w:rsidR="00C35EB6" w:rsidRPr="006A74E8">
        <w:rPr>
          <w:rFonts w:ascii="Myriad Pro" w:hAnsi="Myriad Pro"/>
          <w:iCs/>
          <w:sz w:val="21"/>
          <w:szCs w:val="21"/>
        </w:rPr>
        <w:t>Pr</w:t>
      </w:r>
      <w:r w:rsidR="00C35EB6" w:rsidRPr="006A74E8">
        <w:rPr>
          <w:rFonts w:ascii="Segoe UI" w:hAnsi="Segoe UI" w:cs="Segoe UI"/>
          <w:iCs/>
          <w:sz w:val="21"/>
          <w:szCs w:val="21"/>
        </w:rPr>
        <w:t>öhl</w:t>
      </w:r>
      <w:r w:rsidRPr="006A74E8">
        <w:rPr>
          <w:rFonts w:ascii="Myriad Pro" w:hAnsi="Myriad Pro"/>
          <w:iCs/>
          <w:sz w:val="21"/>
          <w:szCs w:val="21"/>
        </w:rPr>
        <w:t xml:space="preserve"> elaborated on the three parallel sessions that took place during the Event mentioning that remarkable methods and practices were presented at the event inspired by the conclusions of the CAF self-assessment that have led to tangible results on three main fields; citizen/ customers, people and key performance.  Then, she presented the results of the online evaluation of the Event</w:t>
      </w:r>
      <w:r w:rsidR="002C4068" w:rsidRPr="006A74E8">
        <w:rPr>
          <w:rFonts w:ascii="Myriad Pro" w:hAnsi="Myriad Pro"/>
          <w:iCs/>
          <w:sz w:val="21"/>
          <w:szCs w:val="21"/>
        </w:rPr>
        <w:t>.</w:t>
      </w:r>
    </w:p>
    <w:p w:rsidR="004D1294" w:rsidRPr="006A74E8" w:rsidRDefault="004D1294" w:rsidP="004D1294">
      <w:pPr>
        <w:jc w:val="both"/>
        <w:rPr>
          <w:rFonts w:ascii="Myriad Pro" w:hAnsi="Myriad Pro"/>
          <w:iCs/>
          <w:sz w:val="21"/>
          <w:szCs w:val="21"/>
        </w:rPr>
      </w:pPr>
    </w:p>
    <w:p w:rsidR="004D1294" w:rsidRPr="006A74E8" w:rsidRDefault="004D1294" w:rsidP="004D1294">
      <w:pPr>
        <w:jc w:val="both"/>
        <w:rPr>
          <w:rFonts w:ascii="Myriad Pro" w:hAnsi="Myriad Pro"/>
          <w:iCs/>
          <w:sz w:val="21"/>
          <w:szCs w:val="21"/>
        </w:rPr>
      </w:pPr>
      <w:r w:rsidRPr="006A74E8">
        <w:rPr>
          <w:rFonts w:ascii="Myriad Pro" w:hAnsi="Myriad Pro"/>
          <w:iCs/>
          <w:sz w:val="21"/>
          <w:szCs w:val="21"/>
        </w:rPr>
        <w:t xml:space="preserve">Dr. </w:t>
      </w:r>
      <w:r w:rsidR="00C35EB6" w:rsidRPr="006A74E8">
        <w:rPr>
          <w:rFonts w:ascii="Myriad Pro" w:hAnsi="Myriad Pro"/>
          <w:iCs/>
          <w:sz w:val="21"/>
          <w:szCs w:val="21"/>
        </w:rPr>
        <w:t>Pr</w:t>
      </w:r>
      <w:r w:rsidR="00C35EB6" w:rsidRPr="006A74E8">
        <w:rPr>
          <w:rFonts w:ascii="Segoe UI" w:hAnsi="Segoe UI" w:cs="Segoe UI"/>
          <w:iCs/>
          <w:sz w:val="21"/>
          <w:szCs w:val="21"/>
        </w:rPr>
        <w:t>öhl</w:t>
      </w:r>
      <w:r w:rsidRPr="006A74E8">
        <w:rPr>
          <w:rFonts w:ascii="Myriad Pro" w:hAnsi="Myriad Pro"/>
          <w:iCs/>
          <w:sz w:val="21"/>
          <w:szCs w:val="21"/>
        </w:rPr>
        <w:t xml:space="preserve"> proceeded with a presentation on the CAF model 2013 explaini</w:t>
      </w:r>
      <w:r w:rsidR="002C4068" w:rsidRPr="006A74E8">
        <w:rPr>
          <w:rFonts w:ascii="Myriad Pro" w:hAnsi="Myriad Pro"/>
          <w:iCs/>
          <w:sz w:val="21"/>
          <w:szCs w:val="21"/>
        </w:rPr>
        <w:t>ng the reasons for CAF revision with</w:t>
      </w:r>
      <w:r w:rsidRPr="006A74E8">
        <w:rPr>
          <w:rFonts w:ascii="Myriad Pro" w:hAnsi="Myriad Pro"/>
          <w:iCs/>
          <w:sz w:val="21"/>
          <w:szCs w:val="21"/>
        </w:rPr>
        <w:t xml:space="preserve"> reference to the CAF study 2011 related to the use of CAF and to the important role of CAF Correspondents in each country and also to the Expert Group, which actually made the revision of CAF along with the CAF RC in EIPA and specifically</w:t>
      </w:r>
      <w:r w:rsidR="00B7748E">
        <w:rPr>
          <w:rFonts w:ascii="Myriad Pro" w:hAnsi="Myriad Pro"/>
          <w:iCs/>
          <w:sz w:val="21"/>
          <w:szCs w:val="21"/>
        </w:rPr>
        <w:t>,</w:t>
      </w:r>
      <w:r w:rsidRPr="006A74E8">
        <w:rPr>
          <w:rFonts w:ascii="Myriad Pro" w:hAnsi="Myriad Pro"/>
          <w:iCs/>
          <w:sz w:val="21"/>
          <w:szCs w:val="21"/>
        </w:rPr>
        <w:t xml:space="preserve"> Mr. P. Staes, Ms</w:t>
      </w:r>
      <w:r w:rsidR="00C35EB6" w:rsidRPr="006A74E8">
        <w:rPr>
          <w:rFonts w:ascii="Myriad Pro" w:hAnsi="Myriad Pro"/>
          <w:iCs/>
          <w:sz w:val="21"/>
          <w:szCs w:val="21"/>
        </w:rPr>
        <w:t>.</w:t>
      </w:r>
      <w:r w:rsidRPr="006A74E8">
        <w:rPr>
          <w:rFonts w:ascii="Myriad Pro" w:hAnsi="Myriad Pro"/>
          <w:iCs/>
          <w:sz w:val="21"/>
          <w:szCs w:val="21"/>
        </w:rPr>
        <w:t xml:space="preserve"> A. Stoffels and Mr. N. Thijs.  Following that, she mentioned that the new model was presented at the 5th European CAF Users Event in Oslo and it was approved by the IPSG members during the meeting held in Limassol (15-16 October 2013).  She then requested the approval of the DGs.  </w:t>
      </w:r>
    </w:p>
    <w:p w:rsidR="002C4068" w:rsidRPr="006A74E8" w:rsidRDefault="002C4068" w:rsidP="004D1294">
      <w:pPr>
        <w:jc w:val="both"/>
        <w:rPr>
          <w:rFonts w:ascii="Myriad Pro" w:hAnsi="Myriad Pro"/>
          <w:iCs/>
          <w:sz w:val="21"/>
          <w:szCs w:val="21"/>
        </w:rPr>
      </w:pPr>
    </w:p>
    <w:p w:rsidR="004D1294" w:rsidRPr="006A74E8" w:rsidRDefault="006A74E8" w:rsidP="004D1294">
      <w:pPr>
        <w:jc w:val="both"/>
        <w:rPr>
          <w:rFonts w:ascii="Myriad Pro" w:hAnsi="Myriad Pro"/>
          <w:iCs/>
          <w:sz w:val="21"/>
          <w:szCs w:val="21"/>
        </w:rPr>
      </w:pPr>
      <w:r w:rsidRPr="006A74E8">
        <w:rPr>
          <w:rFonts w:ascii="Myriad Pro" w:hAnsi="Myriad Pro"/>
          <w:iCs/>
          <w:sz w:val="21"/>
          <w:szCs w:val="21"/>
        </w:rPr>
        <w:t>Dr. Pr</w:t>
      </w:r>
      <w:r w:rsidRPr="006A74E8">
        <w:rPr>
          <w:rFonts w:ascii="Segoe UI" w:hAnsi="Segoe UI" w:cs="Segoe UI"/>
          <w:iCs/>
          <w:sz w:val="21"/>
          <w:szCs w:val="21"/>
        </w:rPr>
        <w:t>öhl</w:t>
      </w:r>
      <w:r>
        <w:rPr>
          <w:rFonts w:ascii="Segoe UI" w:hAnsi="Segoe UI" w:cs="Segoe UI"/>
          <w:iCs/>
          <w:sz w:val="21"/>
          <w:szCs w:val="21"/>
        </w:rPr>
        <w:t xml:space="preserve"> </w:t>
      </w:r>
      <w:r w:rsidRPr="006A74E8">
        <w:rPr>
          <w:rFonts w:ascii="Myriad Pro" w:hAnsi="Myriad Pro"/>
          <w:iCs/>
          <w:sz w:val="21"/>
          <w:szCs w:val="21"/>
        </w:rPr>
        <w:t xml:space="preserve">went through the focus points of the CAF 2013 being the strengthening of the attention for the citizens customers involvement, the focus on processes, the coordination of processes with other relevant organizations, the performance orientation with emphasis both on perceptions and performance measurements, the innovation with the involvement of leadership and the social responsibility.  </w:t>
      </w:r>
      <w:r w:rsidR="004D1294" w:rsidRPr="006A74E8">
        <w:rPr>
          <w:rFonts w:ascii="Myriad Pro" w:hAnsi="Myriad Pro"/>
          <w:iCs/>
          <w:sz w:val="21"/>
          <w:szCs w:val="21"/>
        </w:rPr>
        <w:t xml:space="preserve">She continued by explaining the adaptations in the model and encouraged the DGs to promote the use of the new version of CAF.  Lastly, she referred to the translation of CAF 2013, the online Brochure, the need to convince CAF 2006 Users to implement the new model, the adaptation of CAF for Education to CAF 2013 version, the development of good practice guidelines and examples on the CAF website and the efforts for more CAF Users.  </w:t>
      </w:r>
    </w:p>
    <w:p w:rsidR="004D1294" w:rsidRPr="006A74E8" w:rsidRDefault="004D1294" w:rsidP="00F47BE6">
      <w:pPr>
        <w:jc w:val="both"/>
        <w:rPr>
          <w:rFonts w:ascii="Myriad Pro" w:hAnsi="Myriad Pro"/>
          <w:b/>
          <w:iCs/>
          <w:sz w:val="21"/>
          <w:szCs w:val="21"/>
          <w:u w:val="single"/>
        </w:rPr>
      </w:pPr>
    </w:p>
    <w:p w:rsidR="00AE24F6" w:rsidRPr="006A74E8" w:rsidRDefault="00AE24F6" w:rsidP="00F47BE6">
      <w:pPr>
        <w:jc w:val="both"/>
        <w:rPr>
          <w:rFonts w:ascii="Myriad Pro" w:hAnsi="Myriad Pro"/>
          <w:b/>
          <w:iCs/>
          <w:sz w:val="21"/>
          <w:szCs w:val="21"/>
        </w:rPr>
      </w:pPr>
      <w:r w:rsidRPr="006A74E8">
        <w:rPr>
          <w:rFonts w:ascii="Myriad Pro" w:hAnsi="Myriad Pro"/>
          <w:b/>
          <w:iCs/>
          <w:sz w:val="21"/>
          <w:szCs w:val="21"/>
          <w:u w:val="single"/>
        </w:rPr>
        <w:t>”Employment Status in the Public Services of EU Member States-Government Transformation and Public Employment Trends, Status Reforms  and the Future of the Civil Service</w:t>
      </w:r>
      <w:r w:rsidR="00B7748E">
        <w:rPr>
          <w:rFonts w:ascii="Myriad Pro" w:hAnsi="Myriad Pro"/>
          <w:b/>
          <w:iCs/>
          <w:sz w:val="21"/>
          <w:szCs w:val="21"/>
          <w:u w:val="single"/>
        </w:rPr>
        <w:t xml:space="preserve"> </w:t>
      </w:r>
      <w:r w:rsidRPr="006A74E8">
        <w:rPr>
          <w:rFonts w:ascii="Myriad Pro" w:hAnsi="Myriad Pro"/>
          <w:b/>
          <w:iCs/>
          <w:sz w:val="21"/>
          <w:szCs w:val="21"/>
        </w:rPr>
        <w:t>- Presentation by Prof. Dr. Marga Pr</w:t>
      </w:r>
      <w:r w:rsidRPr="006A74E8">
        <w:rPr>
          <w:rFonts w:ascii="Segoe UI" w:hAnsi="Segoe UI" w:cs="Segoe UI"/>
          <w:b/>
          <w:iCs/>
          <w:sz w:val="21"/>
          <w:szCs w:val="21"/>
        </w:rPr>
        <w:t>ö</w:t>
      </w:r>
      <w:r w:rsidRPr="006A74E8">
        <w:rPr>
          <w:rFonts w:ascii="Myriad Pro" w:hAnsi="Myriad Pro"/>
          <w:b/>
          <w:iCs/>
          <w:sz w:val="21"/>
          <w:szCs w:val="21"/>
        </w:rPr>
        <w:t>hl, Director General, EIPA</w:t>
      </w:r>
    </w:p>
    <w:p w:rsidR="00AE24F6" w:rsidRPr="006A74E8" w:rsidRDefault="00AE24F6" w:rsidP="00F47BE6">
      <w:pPr>
        <w:jc w:val="both"/>
        <w:rPr>
          <w:rFonts w:ascii="Myriad Pro" w:hAnsi="Myriad Pro"/>
          <w:sz w:val="21"/>
          <w:szCs w:val="21"/>
        </w:rPr>
      </w:pPr>
    </w:p>
    <w:p w:rsidR="00AE24F6" w:rsidRPr="006A74E8" w:rsidRDefault="006A74E8" w:rsidP="00F47BE6">
      <w:pPr>
        <w:autoSpaceDE w:val="0"/>
        <w:autoSpaceDN w:val="0"/>
        <w:adjustRightInd w:val="0"/>
        <w:jc w:val="both"/>
        <w:rPr>
          <w:rFonts w:ascii="Myriad Pro" w:hAnsi="Myriad Pro"/>
          <w:sz w:val="21"/>
          <w:szCs w:val="21"/>
        </w:rPr>
      </w:pPr>
      <w:r w:rsidRPr="006A74E8">
        <w:rPr>
          <w:rFonts w:ascii="Myriad Pro" w:hAnsi="Myriad Pro"/>
          <w:b/>
          <w:iCs/>
          <w:sz w:val="21"/>
          <w:szCs w:val="21"/>
        </w:rPr>
        <w:t>Dr. Pr</w:t>
      </w:r>
      <w:r w:rsidRPr="006A74E8">
        <w:rPr>
          <w:rFonts w:ascii="Segoe UI" w:hAnsi="Segoe UI" w:cs="Segoe UI"/>
          <w:b/>
          <w:iCs/>
          <w:sz w:val="21"/>
          <w:szCs w:val="21"/>
        </w:rPr>
        <w:t>ö</w:t>
      </w:r>
      <w:r w:rsidRPr="006A74E8">
        <w:rPr>
          <w:rFonts w:ascii="Myriad Pro" w:hAnsi="Myriad Pro"/>
          <w:b/>
          <w:iCs/>
          <w:sz w:val="21"/>
          <w:szCs w:val="21"/>
        </w:rPr>
        <w:t>hl</w:t>
      </w:r>
      <w:r w:rsidRPr="006A74E8">
        <w:rPr>
          <w:rFonts w:ascii="Myriad Pro" w:hAnsi="Myriad Pro"/>
          <w:sz w:val="21"/>
          <w:szCs w:val="21"/>
        </w:rPr>
        <w:t xml:space="preserve"> gave a presentation of the final study on this topic which represents a collective project of the Trio Presidency (Poland, Denmark, Cyprus) commissioned and funded by the Polish Presidency to Professor Demmke and Timo </w:t>
      </w:r>
      <w:r w:rsidR="00E275CC">
        <w:rPr>
          <w:rFonts w:ascii="Myriad Pro" w:hAnsi="Myriad Pro"/>
          <w:sz w:val="21"/>
          <w:szCs w:val="21"/>
        </w:rPr>
        <w:t>Moilanen</w:t>
      </w:r>
      <w:r w:rsidRPr="006A74E8">
        <w:rPr>
          <w:rFonts w:ascii="Myriad Pro" w:hAnsi="Myriad Pro"/>
          <w:sz w:val="21"/>
          <w:szCs w:val="21"/>
        </w:rPr>
        <w:t xml:space="preserve"> of EIPA.</w:t>
      </w:r>
      <w:r>
        <w:rPr>
          <w:rFonts w:ascii="Myriad Pro" w:hAnsi="Myriad Pro"/>
          <w:sz w:val="21"/>
          <w:szCs w:val="21"/>
        </w:rPr>
        <w:t xml:space="preserve"> </w:t>
      </w:r>
      <w:r w:rsidRPr="006A74E8">
        <w:rPr>
          <w:rFonts w:ascii="Myriad Pro" w:hAnsi="Myriad Pro"/>
          <w:sz w:val="21"/>
          <w:szCs w:val="21"/>
        </w:rPr>
        <w:t xml:space="preserve">The project had started with discussions and a policy paper during the Polish Presidency, a follow-up survey during the Danish Presidency and ends with the publication of the final study and presentation at the 59th DG meeting in Nicosia during the Cyprus Presidency. </w:t>
      </w:r>
      <w:r w:rsidR="00004536" w:rsidRPr="006A74E8">
        <w:rPr>
          <w:rFonts w:ascii="Myriad Pro" w:hAnsi="Myriad Pro"/>
          <w:sz w:val="21"/>
          <w:szCs w:val="21"/>
        </w:rPr>
        <w:t xml:space="preserve">As </w:t>
      </w:r>
      <w:r w:rsidR="00004536" w:rsidRPr="006A74E8">
        <w:rPr>
          <w:rFonts w:ascii="Myriad Pro" w:hAnsi="Myriad Pro"/>
          <w:b/>
          <w:iCs/>
          <w:sz w:val="21"/>
          <w:szCs w:val="21"/>
        </w:rPr>
        <w:t>Dr. Pr</w:t>
      </w:r>
      <w:r w:rsidR="00004536" w:rsidRPr="006A74E8">
        <w:rPr>
          <w:rFonts w:ascii="Segoe UI" w:hAnsi="Segoe UI" w:cs="Segoe UI"/>
          <w:b/>
          <w:iCs/>
          <w:sz w:val="21"/>
          <w:szCs w:val="21"/>
        </w:rPr>
        <w:t>ö</w:t>
      </w:r>
      <w:r w:rsidR="00004536" w:rsidRPr="006A74E8">
        <w:rPr>
          <w:rFonts w:ascii="Myriad Pro" w:hAnsi="Myriad Pro"/>
          <w:b/>
          <w:iCs/>
          <w:sz w:val="21"/>
          <w:szCs w:val="21"/>
        </w:rPr>
        <w:t xml:space="preserve">hl </w:t>
      </w:r>
      <w:r w:rsidR="00004536" w:rsidRPr="006A74E8">
        <w:rPr>
          <w:rFonts w:ascii="Myriad Pro" w:hAnsi="Myriad Pro"/>
          <w:sz w:val="21"/>
          <w:szCs w:val="21"/>
        </w:rPr>
        <w:t>explained, t</w:t>
      </w:r>
      <w:r w:rsidR="00AE24F6" w:rsidRPr="006A74E8">
        <w:rPr>
          <w:rFonts w:ascii="Myriad Pro" w:hAnsi="Myriad Pro"/>
          <w:sz w:val="21"/>
          <w:szCs w:val="21"/>
        </w:rPr>
        <w:t xml:space="preserve">he main objective of the study was to </w:t>
      </w:r>
      <w:r w:rsidRPr="006A74E8">
        <w:rPr>
          <w:rFonts w:ascii="Myriad Pro" w:hAnsi="Myriad Pro"/>
          <w:sz w:val="21"/>
          <w:szCs w:val="21"/>
        </w:rPr>
        <w:t>analyze</w:t>
      </w:r>
      <w:r w:rsidR="00AE24F6" w:rsidRPr="006A74E8">
        <w:rPr>
          <w:rFonts w:ascii="Myriad Pro" w:hAnsi="Myriad Pro"/>
          <w:sz w:val="21"/>
          <w:szCs w:val="21"/>
        </w:rPr>
        <w:t xml:space="preserve"> the changes in public employment on central level in the context </w:t>
      </w:r>
      <w:r w:rsidRPr="006A74E8">
        <w:rPr>
          <w:rFonts w:ascii="Myriad Pro" w:hAnsi="Myriad Pro"/>
          <w:sz w:val="21"/>
          <w:szCs w:val="21"/>
        </w:rPr>
        <w:t>of financial</w:t>
      </w:r>
      <w:r w:rsidR="00AE24F6" w:rsidRPr="006A74E8">
        <w:rPr>
          <w:rFonts w:ascii="Myriad Pro" w:hAnsi="Myriad Pro"/>
          <w:sz w:val="21"/>
          <w:szCs w:val="21"/>
        </w:rPr>
        <w:t xml:space="preserve"> crisis and austerity measures and specifically to address changes in structure, size, status of employees and </w:t>
      </w:r>
      <w:r w:rsidRPr="006A74E8">
        <w:rPr>
          <w:rFonts w:ascii="Myriad Pro" w:hAnsi="Myriad Pro"/>
          <w:sz w:val="21"/>
          <w:szCs w:val="21"/>
        </w:rPr>
        <w:t xml:space="preserve">conditions. </w:t>
      </w:r>
      <w:r w:rsidR="00AE24F6" w:rsidRPr="006A74E8">
        <w:rPr>
          <w:rFonts w:ascii="Myriad Pro" w:hAnsi="Myriad Pro"/>
          <w:sz w:val="21"/>
          <w:szCs w:val="21"/>
        </w:rPr>
        <w:t xml:space="preserve">Some of the main aspects identified include the observed trends towards reduction of public employment and </w:t>
      </w:r>
      <w:r w:rsidRPr="006A74E8">
        <w:rPr>
          <w:rFonts w:ascii="Myriad Pro" w:hAnsi="Myriad Pro"/>
          <w:sz w:val="21"/>
          <w:szCs w:val="21"/>
        </w:rPr>
        <w:t>even stronger</w:t>
      </w:r>
      <w:r w:rsidR="00AE24F6" w:rsidRPr="006A74E8">
        <w:rPr>
          <w:rFonts w:ascii="Myriad Pro" w:hAnsi="Myriad Pro"/>
          <w:sz w:val="21"/>
          <w:szCs w:val="21"/>
        </w:rPr>
        <w:t xml:space="preserve"> reductions in the field of Civil Service Employment, towards core Civil Service in Central Public </w:t>
      </w:r>
      <w:r w:rsidRPr="006A74E8">
        <w:rPr>
          <w:rFonts w:ascii="Myriad Pro" w:hAnsi="Myriad Pro"/>
          <w:sz w:val="21"/>
          <w:szCs w:val="21"/>
        </w:rPr>
        <w:t>Administration, Police</w:t>
      </w:r>
      <w:r w:rsidR="00AE24F6" w:rsidRPr="006A74E8">
        <w:rPr>
          <w:rFonts w:ascii="Myriad Pro" w:hAnsi="Myriad Pro"/>
          <w:sz w:val="21"/>
          <w:szCs w:val="21"/>
        </w:rPr>
        <w:t xml:space="preserve">, Judiciary, Diplomatic service, towards alignment of working conditions amongst </w:t>
      </w:r>
      <w:r w:rsidR="00AE24F6" w:rsidRPr="006A74E8">
        <w:rPr>
          <w:rFonts w:ascii="Myriad Pro" w:hAnsi="Myriad Pro"/>
          <w:sz w:val="21"/>
          <w:szCs w:val="21"/>
        </w:rPr>
        <w:lastRenderedPageBreak/>
        <w:t xml:space="preserve">civil </w:t>
      </w:r>
      <w:r w:rsidRPr="006A74E8">
        <w:rPr>
          <w:rFonts w:ascii="Myriad Pro" w:hAnsi="Myriad Pro"/>
          <w:sz w:val="21"/>
          <w:szCs w:val="21"/>
        </w:rPr>
        <w:t>servants, public</w:t>
      </w:r>
      <w:r w:rsidR="00AE24F6" w:rsidRPr="006A74E8">
        <w:rPr>
          <w:rFonts w:ascii="Myriad Pro" w:hAnsi="Myriad Pro"/>
          <w:sz w:val="21"/>
          <w:szCs w:val="21"/>
        </w:rPr>
        <w:t xml:space="preserve"> employees and private sector employees, less clear distinctions between employment of civil servants and public employees, differences remain as regards pay, recruitment, job security, career</w:t>
      </w:r>
      <w:r w:rsidR="002C4068" w:rsidRPr="006A74E8">
        <w:rPr>
          <w:rFonts w:ascii="Myriad Pro" w:hAnsi="Myriad Pro"/>
          <w:sz w:val="21"/>
          <w:szCs w:val="21"/>
        </w:rPr>
        <w:t xml:space="preserve"> development</w:t>
      </w:r>
      <w:r w:rsidR="00AE24F6" w:rsidRPr="006A74E8">
        <w:rPr>
          <w:rFonts w:ascii="Myriad Pro" w:hAnsi="Myriad Pro"/>
          <w:sz w:val="21"/>
          <w:szCs w:val="21"/>
        </w:rPr>
        <w:t xml:space="preserve">. </w:t>
      </w:r>
      <w:r w:rsidR="00004536" w:rsidRPr="006A74E8">
        <w:rPr>
          <w:rFonts w:ascii="Myriad Pro" w:hAnsi="Myriad Pro"/>
          <w:b/>
          <w:iCs/>
          <w:sz w:val="21"/>
          <w:szCs w:val="21"/>
        </w:rPr>
        <w:t>Dr. Pr</w:t>
      </w:r>
      <w:r w:rsidR="00004536" w:rsidRPr="006A74E8">
        <w:rPr>
          <w:rFonts w:ascii="Segoe UI" w:hAnsi="Segoe UI" w:cs="Segoe UI"/>
          <w:b/>
          <w:iCs/>
          <w:sz w:val="21"/>
          <w:szCs w:val="21"/>
        </w:rPr>
        <w:t>ö</w:t>
      </w:r>
      <w:r w:rsidR="00004536" w:rsidRPr="006A74E8">
        <w:rPr>
          <w:rFonts w:ascii="Myriad Pro" w:hAnsi="Myriad Pro"/>
          <w:b/>
          <w:iCs/>
          <w:sz w:val="21"/>
          <w:szCs w:val="21"/>
        </w:rPr>
        <w:t>hl</w:t>
      </w:r>
      <w:r w:rsidR="00AE24F6" w:rsidRPr="006A74E8">
        <w:rPr>
          <w:rFonts w:ascii="Myriad Pro" w:hAnsi="Myriad Pro"/>
          <w:sz w:val="21"/>
          <w:szCs w:val="21"/>
        </w:rPr>
        <w:t xml:space="preserve"> invited members to give their feedback on the study</w:t>
      </w:r>
      <w:r w:rsidR="003C00AA" w:rsidRPr="006A74E8">
        <w:rPr>
          <w:rFonts w:ascii="Myriad Pro" w:hAnsi="Myriad Pro"/>
          <w:sz w:val="21"/>
          <w:szCs w:val="21"/>
        </w:rPr>
        <w:t>.</w:t>
      </w:r>
    </w:p>
    <w:p w:rsidR="00AE24F6" w:rsidRPr="006A74E8" w:rsidRDefault="00AE24F6" w:rsidP="00F47BE6">
      <w:pPr>
        <w:autoSpaceDE w:val="0"/>
        <w:autoSpaceDN w:val="0"/>
        <w:adjustRightInd w:val="0"/>
        <w:jc w:val="both"/>
        <w:rPr>
          <w:rFonts w:ascii="Myriad Pro" w:hAnsi="Myriad Pro"/>
          <w:sz w:val="21"/>
          <w:szCs w:val="21"/>
        </w:rPr>
      </w:pPr>
    </w:p>
    <w:p w:rsidR="00AE24F6" w:rsidRPr="006A74E8" w:rsidRDefault="006A74E8" w:rsidP="00F47BE6">
      <w:pPr>
        <w:autoSpaceDE w:val="0"/>
        <w:autoSpaceDN w:val="0"/>
        <w:adjustRightInd w:val="0"/>
        <w:jc w:val="both"/>
        <w:rPr>
          <w:rFonts w:ascii="Myriad Pro" w:hAnsi="Myriad Pro"/>
          <w:sz w:val="21"/>
          <w:szCs w:val="21"/>
        </w:rPr>
      </w:pPr>
      <w:r w:rsidRPr="006A74E8">
        <w:rPr>
          <w:rFonts w:ascii="Myriad Pro" w:hAnsi="Myriad Pro"/>
          <w:b/>
          <w:sz w:val="21"/>
          <w:szCs w:val="21"/>
        </w:rPr>
        <w:t xml:space="preserve">Poland </w:t>
      </w:r>
      <w:r w:rsidRPr="006A74E8">
        <w:rPr>
          <w:rFonts w:ascii="Myriad Pro" w:hAnsi="Myriad Pro"/>
          <w:sz w:val="21"/>
          <w:szCs w:val="21"/>
        </w:rPr>
        <w:t>thanked EIPA for the study and the Trio for this collective work as well as EUPAN members who offered their input and commented that this topic is of ongoing evaluation especially within the context of the reform agenda.</w:t>
      </w:r>
      <w:r>
        <w:rPr>
          <w:rFonts w:ascii="Myriad Pro" w:hAnsi="Myriad Pro"/>
          <w:sz w:val="21"/>
          <w:szCs w:val="21"/>
        </w:rPr>
        <w:t xml:space="preserve"> </w:t>
      </w:r>
      <w:r w:rsidRPr="006A74E8">
        <w:rPr>
          <w:rFonts w:ascii="Myriad Pro" w:hAnsi="Myriad Pro"/>
          <w:sz w:val="21"/>
          <w:szCs w:val="21"/>
        </w:rPr>
        <w:t>Therefore, the study offers a good knowledge</w:t>
      </w:r>
      <w:r>
        <w:rPr>
          <w:rFonts w:ascii="Myriad Pro" w:hAnsi="Myriad Pro"/>
          <w:sz w:val="21"/>
          <w:szCs w:val="21"/>
        </w:rPr>
        <w:t xml:space="preserve"> </w:t>
      </w:r>
      <w:r w:rsidRPr="006A74E8">
        <w:rPr>
          <w:rFonts w:ascii="Myriad Pro" w:hAnsi="Myriad Pro"/>
          <w:sz w:val="21"/>
          <w:szCs w:val="21"/>
        </w:rPr>
        <w:t xml:space="preserve">basis for further discussion within national administrations and EUPAN members are encouraged to promote the study within their countries. </w:t>
      </w:r>
      <w:r w:rsidR="00F47BE6" w:rsidRPr="006A74E8">
        <w:rPr>
          <w:rFonts w:ascii="Myriad Pro" w:hAnsi="Myriad Pro"/>
          <w:b/>
          <w:sz w:val="21"/>
          <w:szCs w:val="21"/>
        </w:rPr>
        <w:t>Ireland</w:t>
      </w:r>
      <w:r w:rsidR="00F47BE6" w:rsidRPr="006A74E8">
        <w:rPr>
          <w:rFonts w:ascii="Myriad Pro" w:hAnsi="Myriad Pro"/>
          <w:sz w:val="21"/>
          <w:szCs w:val="21"/>
        </w:rPr>
        <w:t xml:space="preserve"> commented that the work is very interesting and timely in relation to the reform agenda and rei</w:t>
      </w:r>
      <w:r w:rsidR="00DC6B1D" w:rsidRPr="006A74E8">
        <w:rPr>
          <w:rFonts w:ascii="Myriad Pro" w:hAnsi="Myriad Pro"/>
          <w:sz w:val="21"/>
          <w:szCs w:val="21"/>
        </w:rPr>
        <w:t>n</w:t>
      </w:r>
      <w:r w:rsidR="00F47BE6" w:rsidRPr="006A74E8">
        <w:rPr>
          <w:rFonts w:ascii="Myriad Pro" w:hAnsi="Myriad Pro"/>
          <w:sz w:val="21"/>
          <w:szCs w:val="21"/>
        </w:rPr>
        <w:t xml:space="preserve">forces the view that reform should not damage the public sector to the point where it can no longer be sustainable and public sector should continue to be viewed as an asset. </w:t>
      </w:r>
    </w:p>
    <w:p w:rsidR="00AE24F6" w:rsidRPr="006A74E8" w:rsidRDefault="00AE24F6" w:rsidP="00AE24F6">
      <w:pPr>
        <w:autoSpaceDE w:val="0"/>
        <w:autoSpaceDN w:val="0"/>
        <w:adjustRightInd w:val="0"/>
        <w:rPr>
          <w:rFonts w:ascii="Myriad Pro" w:hAnsi="Myriad Pro"/>
          <w:sz w:val="21"/>
          <w:szCs w:val="21"/>
        </w:rPr>
      </w:pPr>
    </w:p>
    <w:p w:rsidR="00941AA8" w:rsidRPr="006A74E8" w:rsidRDefault="00941AA8" w:rsidP="00AE24F6">
      <w:pPr>
        <w:autoSpaceDE w:val="0"/>
        <w:autoSpaceDN w:val="0"/>
        <w:adjustRightInd w:val="0"/>
        <w:rPr>
          <w:rFonts w:ascii="Myriad Pro" w:hAnsi="Myriad Pro"/>
          <w:b/>
          <w:sz w:val="21"/>
          <w:szCs w:val="21"/>
        </w:rPr>
      </w:pPr>
      <w:r w:rsidRPr="006A74E8">
        <w:rPr>
          <w:rFonts w:ascii="Myriad Pro" w:hAnsi="Myriad Pro"/>
          <w:b/>
          <w:sz w:val="21"/>
          <w:szCs w:val="21"/>
        </w:rPr>
        <w:t>Other topics-Sharing of good practices</w:t>
      </w:r>
    </w:p>
    <w:p w:rsidR="00941AA8" w:rsidRPr="006A74E8" w:rsidRDefault="00941AA8" w:rsidP="00AE24F6">
      <w:pPr>
        <w:autoSpaceDE w:val="0"/>
        <w:autoSpaceDN w:val="0"/>
        <w:adjustRightInd w:val="0"/>
        <w:rPr>
          <w:rFonts w:ascii="Myriad Pro" w:hAnsi="Myriad Pro"/>
          <w:b/>
          <w:sz w:val="21"/>
          <w:szCs w:val="21"/>
        </w:rPr>
      </w:pPr>
    </w:p>
    <w:p w:rsidR="00F47BE6" w:rsidRPr="006A74E8" w:rsidRDefault="00941AA8" w:rsidP="002C4068">
      <w:pPr>
        <w:autoSpaceDE w:val="0"/>
        <w:autoSpaceDN w:val="0"/>
        <w:adjustRightInd w:val="0"/>
        <w:jc w:val="both"/>
        <w:rPr>
          <w:rFonts w:ascii="Myriad Pro" w:hAnsi="Myriad Pro"/>
          <w:sz w:val="21"/>
          <w:szCs w:val="21"/>
        </w:rPr>
      </w:pPr>
      <w:r w:rsidRPr="006A74E8">
        <w:rPr>
          <w:rFonts w:ascii="Myriad Pro" w:hAnsi="Myriad Pro"/>
          <w:b/>
          <w:sz w:val="21"/>
          <w:szCs w:val="21"/>
        </w:rPr>
        <w:t>M</w:t>
      </w:r>
      <w:r w:rsidR="00DC6B1D" w:rsidRPr="006A74E8">
        <w:rPr>
          <w:rFonts w:ascii="Myriad Pro" w:hAnsi="Myriad Pro"/>
          <w:b/>
          <w:sz w:val="21"/>
          <w:szCs w:val="21"/>
        </w:rPr>
        <w:t xml:space="preserve">r. </w:t>
      </w:r>
      <w:r w:rsidR="006A74E8" w:rsidRPr="006A74E8">
        <w:rPr>
          <w:rFonts w:ascii="Myriad Pro" w:hAnsi="Myriad Pro"/>
          <w:b/>
          <w:sz w:val="21"/>
          <w:szCs w:val="21"/>
        </w:rPr>
        <w:t>Soseilos</w:t>
      </w:r>
      <w:r w:rsidR="006A74E8">
        <w:rPr>
          <w:rFonts w:ascii="Myriad Pro" w:hAnsi="Myriad Pro"/>
          <w:b/>
          <w:sz w:val="21"/>
          <w:szCs w:val="21"/>
        </w:rPr>
        <w:t xml:space="preserve"> </w:t>
      </w:r>
      <w:r w:rsidR="006A74E8" w:rsidRPr="006A74E8">
        <w:rPr>
          <w:rFonts w:ascii="Myriad Pro" w:hAnsi="Myriad Pro"/>
          <w:sz w:val="21"/>
          <w:szCs w:val="21"/>
        </w:rPr>
        <w:t>introduced</w:t>
      </w:r>
      <w:r w:rsidR="00F47BE6" w:rsidRPr="006A74E8">
        <w:rPr>
          <w:rFonts w:ascii="Myriad Pro" w:hAnsi="Myriad Pro"/>
          <w:sz w:val="21"/>
          <w:szCs w:val="21"/>
        </w:rPr>
        <w:t xml:space="preserve"> the following two presentations which</w:t>
      </w:r>
      <w:r w:rsidR="00286452" w:rsidRPr="006A74E8">
        <w:rPr>
          <w:rFonts w:ascii="Myriad Pro" w:hAnsi="Myriad Pro"/>
          <w:sz w:val="21"/>
          <w:szCs w:val="21"/>
        </w:rPr>
        <w:t xml:space="preserve"> set the scene for some of the</w:t>
      </w:r>
      <w:r w:rsidR="00F47BE6" w:rsidRPr="006A74E8">
        <w:rPr>
          <w:rFonts w:ascii="Myriad Pro" w:hAnsi="Myriad Pro"/>
          <w:sz w:val="21"/>
          <w:szCs w:val="21"/>
        </w:rPr>
        <w:t xml:space="preserve"> topics that will be </w:t>
      </w:r>
      <w:r w:rsidR="00286452" w:rsidRPr="006A74E8">
        <w:rPr>
          <w:rFonts w:ascii="Myriad Pro" w:hAnsi="Myriad Pro"/>
          <w:sz w:val="21"/>
          <w:szCs w:val="21"/>
        </w:rPr>
        <w:t>discussed</w:t>
      </w:r>
      <w:r w:rsidR="00F47BE6" w:rsidRPr="006A74E8">
        <w:rPr>
          <w:rFonts w:ascii="Myriad Pro" w:hAnsi="Myriad Pro"/>
          <w:sz w:val="21"/>
          <w:szCs w:val="21"/>
        </w:rPr>
        <w:t xml:space="preserve"> during the next Trio Presidency</w:t>
      </w:r>
      <w:r w:rsidR="00DC6B1D" w:rsidRPr="006A74E8">
        <w:rPr>
          <w:rFonts w:ascii="Myriad Pro" w:hAnsi="Myriad Pro"/>
          <w:sz w:val="21"/>
          <w:szCs w:val="21"/>
        </w:rPr>
        <w:t xml:space="preserve">, in the spirit of continuity within </w:t>
      </w:r>
      <w:r w:rsidR="006A74E8" w:rsidRPr="006A74E8">
        <w:rPr>
          <w:rFonts w:ascii="Myriad Pro" w:hAnsi="Myriad Pro"/>
          <w:sz w:val="21"/>
          <w:szCs w:val="21"/>
        </w:rPr>
        <w:t>EUPAN.</w:t>
      </w:r>
    </w:p>
    <w:p w:rsidR="00AE24F6" w:rsidRPr="006A74E8" w:rsidRDefault="00AE24F6" w:rsidP="00AE24F6">
      <w:pPr>
        <w:autoSpaceDE w:val="0"/>
        <w:autoSpaceDN w:val="0"/>
        <w:adjustRightInd w:val="0"/>
        <w:rPr>
          <w:rFonts w:ascii="Myriad Pro" w:hAnsi="Myriad Pro"/>
          <w:sz w:val="21"/>
          <w:szCs w:val="21"/>
        </w:rPr>
      </w:pPr>
    </w:p>
    <w:p w:rsidR="00F47BE6" w:rsidRPr="006A74E8" w:rsidRDefault="00F47BE6" w:rsidP="00F47BE6">
      <w:pPr>
        <w:jc w:val="both"/>
        <w:rPr>
          <w:rFonts w:ascii="Myriad Pro" w:hAnsi="Myriad Pro"/>
          <w:b/>
          <w:iCs/>
          <w:sz w:val="21"/>
          <w:szCs w:val="21"/>
        </w:rPr>
      </w:pPr>
      <w:r w:rsidRPr="006A74E8">
        <w:rPr>
          <w:rFonts w:ascii="Myriad Pro" w:hAnsi="Myriad Pro"/>
          <w:b/>
          <w:iCs/>
          <w:sz w:val="21"/>
          <w:szCs w:val="21"/>
          <w:u w:val="single"/>
        </w:rPr>
        <w:t>GREECE:</w:t>
      </w:r>
      <w:r w:rsidR="00B7748E">
        <w:rPr>
          <w:rFonts w:ascii="Myriad Pro" w:hAnsi="Myriad Pro"/>
          <w:b/>
          <w:iCs/>
          <w:sz w:val="21"/>
          <w:szCs w:val="21"/>
          <w:u w:val="single"/>
        </w:rPr>
        <w:t xml:space="preserve"> </w:t>
      </w:r>
      <w:r w:rsidRPr="006A74E8">
        <w:rPr>
          <w:rFonts w:ascii="Myriad Pro" w:hAnsi="Myriad Pro"/>
          <w:b/>
          <w:iCs/>
          <w:sz w:val="21"/>
          <w:szCs w:val="21"/>
          <w:u w:val="single"/>
        </w:rPr>
        <w:t>“The administrative reform in the era of crisis: The Greek paradigm</w:t>
      </w:r>
      <w:r w:rsidRPr="00B7748E">
        <w:rPr>
          <w:rFonts w:ascii="Myriad Pro" w:hAnsi="Myriad Pro"/>
          <w:b/>
          <w:iCs/>
          <w:sz w:val="21"/>
          <w:szCs w:val="21"/>
        </w:rPr>
        <w:t xml:space="preserve">” - </w:t>
      </w:r>
      <w:r w:rsidRPr="006A74E8">
        <w:rPr>
          <w:rFonts w:ascii="Myriad Pro" w:hAnsi="Myriad Pro"/>
          <w:b/>
          <w:iCs/>
          <w:sz w:val="21"/>
          <w:szCs w:val="21"/>
        </w:rPr>
        <w:t>Presentation by Mr. Demetris Papademetropoulos</w:t>
      </w:r>
      <w:r w:rsidR="00913970" w:rsidRPr="006A74E8">
        <w:rPr>
          <w:rFonts w:ascii="Myriad Pro" w:hAnsi="Myriad Pro"/>
          <w:b/>
          <w:iCs/>
          <w:sz w:val="21"/>
          <w:szCs w:val="21"/>
        </w:rPr>
        <w:t>, Director General of Administrative Organization and Procedures, Ministry of Administrative Reform and e-Government</w:t>
      </w:r>
    </w:p>
    <w:p w:rsidR="00F47BE6" w:rsidRPr="006A74E8" w:rsidRDefault="00F47BE6" w:rsidP="007D280E">
      <w:pPr>
        <w:jc w:val="both"/>
        <w:rPr>
          <w:rFonts w:ascii="Myriad Pro" w:hAnsi="Myriad Pro"/>
          <w:iCs/>
          <w:sz w:val="21"/>
          <w:szCs w:val="21"/>
        </w:rPr>
      </w:pPr>
    </w:p>
    <w:p w:rsidR="00286452" w:rsidRPr="006A74E8" w:rsidRDefault="00F47BE6" w:rsidP="00913970">
      <w:pPr>
        <w:autoSpaceDE w:val="0"/>
        <w:autoSpaceDN w:val="0"/>
        <w:adjustRightInd w:val="0"/>
        <w:jc w:val="both"/>
        <w:rPr>
          <w:rFonts w:ascii="Myriad Pro" w:hAnsi="Myriad Pro"/>
          <w:iCs/>
          <w:sz w:val="21"/>
          <w:szCs w:val="21"/>
        </w:rPr>
      </w:pPr>
      <w:r w:rsidRPr="006A74E8">
        <w:rPr>
          <w:rFonts w:ascii="Myriad Pro" w:hAnsi="Myriad Pro"/>
          <w:iCs/>
          <w:sz w:val="21"/>
          <w:szCs w:val="21"/>
        </w:rPr>
        <w:t>Mr. Papade</w:t>
      </w:r>
      <w:r w:rsidR="00913970" w:rsidRPr="006A74E8">
        <w:rPr>
          <w:rFonts w:ascii="Myriad Pro" w:hAnsi="Myriad Pro"/>
          <w:iCs/>
          <w:sz w:val="21"/>
          <w:szCs w:val="21"/>
        </w:rPr>
        <w:t>metropoulos gave an overview of the current si</w:t>
      </w:r>
      <w:r w:rsidR="00DC6B1D" w:rsidRPr="006A74E8">
        <w:rPr>
          <w:rFonts w:ascii="Myriad Pro" w:hAnsi="Myriad Pro"/>
          <w:iCs/>
          <w:sz w:val="21"/>
          <w:szCs w:val="21"/>
        </w:rPr>
        <w:t>tuation and challenges in the Greek public administration</w:t>
      </w:r>
      <w:r w:rsidR="00913970" w:rsidRPr="006A74E8">
        <w:rPr>
          <w:rFonts w:ascii="Myriad Pro" w:hAnsi="Myriad Pro"/>
          <w:iCs/>
          <w:sz w:val="21"/>
          <w:szCs w:val="21"/>
        </w:rPr>
        <w:t xml:space="preserve"> in relation to the reforms taking place </w:t>
      </w:r>
      <w:r w:rsidR="00DC6B1D" w:rsidRPr="006A74E8">
        <w:rPr>
          <w:rFonts w:ascii="Myriad Pro" w:hAnsi="Myriad Pro"/>
          <w:iCs/>
          <w:sz w:val="21"/>
          <w:szCs w:val="21"/>
        </w:rPr>
        <w:t>within the context of the crisis and the terms of the Memorandum of Understanding with the Troika</w:t>
      </w:r>
      <w:r w:rsidR="00913970" w:rsidRPr="006A74E8">
        <w:rPr>
          <w:rFonts w:ascii="Myriad Pro" w:hAnsi="Myriad Pro"/>
          <w:iCs/>
          <w:sz w:val="21"/>
          <w:szCs w:val="21"/>
        </w:rPr>
        <w:t xml:space="preserve">. As he pointed out,  while there is consensus to the need for reforms in general, disagreements arise when questions are raised about the extent of the reforms, the manner and the time needed, the areas they should relate to, their course of action etc. </w:t>
      </w:r>
      <w:r w:rsidR="00286452" w:rsidRPr="006A74E8">
        <w:rPr>
          <w:rFonts w:ascii="Myriad Pro" w:hAnsi="Myriad Pro"/>
          <w:iCs/>
          <w:sz w:val="21"/>
          <w:szCs w:val="21"/>
        </w:rPr>
        <w:t>Mr. Papademetropoulos informed EUPAN members about some</w:t>
      </w:r>
      <w:r w:rsidR="00913970" w:rsidRPr="006A74E8">
        <w:rPr>
          <w:rFonts w:ascii="Myriad Pro" w:hAnsi="Myriad Pro"/>
          <w:iCs/>
          <w:sz w:val="21"/>
          <w:szCs w:val="21"/>
        </w:rPr>
        <w:t xml:space="preserve"> of the major reforms that are being implemented within the Greek administrative system during the last three years</w:t>
      </w:r>
      <w:r w:rsidR="00286452" w:rsidRPr="006A74E8">
        <w:rPr>
          <w:rFonts w:ascii="Myriad Pro" w:hAnsi="Myriad Pro"/>
          <w:iCs/>
          <w:sz w:val="21"/>
          <w:szCs w:val="21"/>
        </w:rPr>
        <w:t xml:space="preserve">. </w:t>
      </w:r>
      <w:r w:rsidR="00913970" w:rsidRPr="006A74E8">
        <w:rPr>
          <w:rFonts w:ascii="Myriad Pro" w:hAnsi="Myriad Pro"/>
          <w:iCs/>
          <w:sz w:val="21"/>
          <w:szCs w:val="21"/>
        </w:rPr>
        <w:t xml:space="preserve"> </w:t>
      </w:r>
      <w:r w:rsidR="006A74E8" w:rsidRPr="006A74E8">
        <w:rPr>
          <w:rFonts w:ascii="Myriad Pro" w:hAnsi="Myriad Pro"/>
          <w:iCs/>
          <w:sz w:val="21"/>
          <w:szCs w:val="21"/>
        </w:rPr>
        <w:t>In particular</w:t>
      </w:r>
      <w:r w:rsidR="00913970" w:rsidRPr="006A74E8">
        <w:rPr>
          <w:rFonts w:ascii="Myriad Pro" w:hAnsi="Myriad Pro"/>
          <w:iCs/>
          <w:sz w:val="21"/>
          <w:szCs w:val="21"/>
        </w:rPr>
        <w:t>,</w:t>
      </w:r>
      <w:r w:rsidR="00286452" w:rsidRPr="006A74E8">
        <w:rPr>
          <w:rFonts w:ascii="Myriad Pro" w:hAnsi="Myriad Pro"/>
          <w:iCs/>
          <w:sz w:val="21"/>
          <w:szCs w:val="21"/>
        </w:rPr>
        <w:t xml:space="preserve"> he referred to </w:t>
      </w:r>
      <w:r w:rsidR="00913970" w:rsidRPr="006A74E8">
        <w:rPr>
          <w:rFonts w:ascii="Myriad Pro" w:hAnsi="Myriad Pro"/>
          <w:iCs/>
          <w:sz w:val="21"/>
          <w:szCs w:val="21"/>
        </w:rPr>
        <w:t xml:space="preserve">the "Kallikratis" program for </w:t>
      </w:r>
      <w:r w:rsidR="006A74E8" w:rsidRPr="006A74E8">
        <w:rPr>
          <w:rFonts w:ascii="Myriad Pro" w:hAnsi="Myriad Pro"/>
          <w:iCs/>
          <w:sz w:val="21"/>
          <w:szCs w:val="21"/>
        </w:rPr>
        <w:t>the reorganization</w:t>
      </w:r>
      <w:r w:rsidR="00913970" w:rsidRPr="006A74E8">
        <w:rPr>
          <w:rFonts w:ascii="Myriad Pro" w:hAnsi="Myriad Pro"/>
          <w:iCs/>
          <w:sz w:val="21"/>
          <w:szCs w:val="21"/>
        </w:rPr>
        <w:t xml:space="preserve"> of </w:t>
      </w:r>
      <w:r w:rsidR="00286452" w:rsidRPr="006A74E8">
        <w:rPr>
          <w:rFonts w:ascii="Myriad Pro" w:hAnsi="Myriad Pro"/>
          <w:iCs/>
          <w:sz w:val="21"/>
          <w:szCs w:val="21"/>
        </w:rPr>
        <w:t xml:space="preserve">the Local Government structures and </w:t>
      </w:r>
      <w:r w:rsidR="00913970" w:rsidRPr="006A74E8">
        <w:rPr>
          <w:rFonts w:ascii="Myriad Pro" w:hAnsi="Myriad Pro"/>
          <w:iCs/>
          <w:sz w:val="21"/>
          <w:szCs w:val="21"/>
        </w:rPr>
        <w:t xml:space="preserve">the "Clarity" </w:t>
      </w:r>
      <w:r w:rsidR="006A74E8" w:rsidRPr="006A74E8">
        <w:rPr>
          <w:rFonts w:ascii="Myriad Pro" w:hAnsi="Myriad Pro"/>
          <w:iCs/>
          <w:sz w:val="21"/>
          <w:szCs w:val="21"/>
        </w:rPr>
        <w:t>program which</w:t>
      </w:r>
      <w:r w:rsidR="00913970" w:rsidRPr="006A74E8">
        <w:rPr>
          <w:rFonts w:ascii="Myriad Pro" w:hAnsi="Myriad Pro"/>
          <w:iCs/>
          <w:sz w:val="21"/>
          <w:szCs w:val="21"/>
        </w:rPr>
        <w:t xml:space="preserve"> aims to increase the transparency in the administrative action </w:t>
      </w:r>
      <w:r w:rsidR="00286452" w:rsidRPr="006A74E8">
        <w:rPr>
          <w:rFonts w:ascii="Myriad Pro" w:hAnsi="Myriad Pro"/>
          <w:iCs/>
          <w:sz w:val="21"/>
          <w:szCs w:val="21"/>
        </w:rPr>
        <w:t xml:space="preserve">regarding management of public funds. Other reform measures are directed </w:t>
      </w:r>
      <w:r w:rsidR="006A74E8" w:rsidRPr="006A74E8">
        <w:rPr>
          <w:rFonts w:ascii="Myriad Pro" w:hAnsi="Myriad Pro"/>
          <w:iCs/>
          <w:sz w:val="21"/>
          <w:szCs w:val="21"/>
        </w:rPr>
        <w:t>towards reducing</w:t>
      </w:r>
      <w:r w:rsidR="00913970" w:rsidRPr="006A74E8">
        <w:rPr>
          <w:rFonts w:ascii="Myriad Pro" w:hAnsi="Myriad Pro"/>
          <w:iCs/>
          <w:sz w:val="21"/>
          <w:szCs w:val="21"/>
        </w:rPr>
        <w:t xml:space="preserve"> the size of the public sector</w:t>
      </w:r>
      <w:r w:rsidR="00286452" w:rsidRPr="006A74E8">
        <w:rPr>
          <w:rFonts w:ascii="Myriad Pro" w:hAnsi="Myriad Pro"/>
          <w:iCs/>
          <w:sz w:val="21"/>
          <w:szCs w:val="21"/>
        </w:rPr>
        <w:t xml:space="preserve"> and</w:t>
      </w:r>
      <w:r w:rsidR="00913970" w:rsidRPr="006A74E8">
        <w:rPr>
          <w:rFonts w:ascii="Myriad Pro" w:hAnsi="Myriad Pro"/>
          <w:iCs/>
          <w:sz w:val="21"/>
          <w:szCs w:val="21"/>
        </w:rPr>
        <w:t xml:space="preserve"> the structures of ministries </w:t>
      </w:r>
      <w:r w:rsidR="006A74E8" w:rsidRPr="006A74E8">
        <w:rPr>
          <w:rFonts w:ascii="Myriad Pro" w:hAnsi="Myriad Pro"/>
          <w:iCs/>
          <w:sz w:val="21"/>
          <w:szCs w:val="21"/>
        </w:rPr>
        <w:t>and legal</w:t>
      </w:r>
      <w:r w:rsidR="00913970" w:rsidRPr="006A74E8">
        <w:rPr>
          <w:rFonts w:ascii="Myriad Pro" w:hAnsi="Myriad Pro"/>
          <w:iCs/>
          <w:sz w:val="21"/>
          <w:szCs w:val="21"/>
        </w:rPr>
        <w:t xml:space="preserve"> entities through an assessment process, </w:t>
      </w:r>
      <w:r w:rsidR="00286452" w:rsidRPr="006A74E8">
        <w:rPr>
          <w:rFonts w:ascii="Myriad Pro" w:hAnsi="Myriad Pro"/>
          <w:iCs/>
          <w:sz w:val="21"/>
          <w:szCs w:val="21"/>
        </w:rPr>
        <w:t>e</w:t>
      </w:r>
      <w:r w:rsidR="00913970" w:rsidRPr="006A74E8">
        <w:rPr>
          <w:rFonts w:ascii="Myriad Pro" w:hAnsi="Myriad Pro"/>
          <w:iCs/>
          <w:sz w:val="21"/>
          <w:szCs w:val="21"/>
        </w:rPr>
        <w:t>xtend</w:t>
      </w:r>
      <w:r w:rsidR="00286452" w:rsidRPr="006A74E8">
        <w:rPr>
          <w:rFonts w:ascii="Myriad Pro" w:hAnsi="Myriad Pro"/>
          <w:iCs/>
          <w:sz w:val="21"/>
          <w:szCs w:val="21"/>
        </w:rPr>
        <w:t>ing</w:t>
      </w:r>
      <w:r w:rsidR="00913970" w:rsidRPr="006A74E8">
        <w:rPr>
          <w:rFonts w:ascii="Myriad Pro" w:hAnsi="Myriad Pro"/>
          <w:iCs/>
          <w:sz w:val="21"/>
          <w:szCs w:val="21"/>
        </w:rPr>
        <w:t xml:space="preserve"> the working hours of the Pub</w:t>
      </w:r>
      <w:r w:rsidR="00286452" w:rsidRPr="006A74E8">
        <w:rPr>
          <w:rFonts w:ascii="Myriad Pro" w:hAnsi="Myriad Pro"/>
          <w:iCs/>
          <w:sz w:val="21"/>
          <w:szCs w:val="21"/>
        </w:rPr>
        <w:t xml:space="preserve">lic Administration stuff,  </w:t>
      </w:r>
      <w:r w:rsidR="00913970" w:rsidRPr="006A74E8">
        <w:rPr>
          <w:rFonts w:ascii="Myriad Pro" w:hAnsi="Myriad Pro"/>
          <w:iCs/>
          <w:sz w:val="21"/>
          <w:szCs w:val="21"/>
        </w:rPr>
        <w:t>establish</w:t>
      </w:r>
      <w:r w:rsidR="00286452" w:rsidRPr="006A74E8">
        <w:rPr>
          <w:rFonts w:ascii="Myriad Pro" w:hAnsi="Myriad Pro"/>
          <w:iCs/>
          <w:sz w:val="21"/>
          <w:szCs w:val="21"/>
        </w:rPr>
        <w:t>ing</w:t>
      </w:r>
      <w:r w:rsidR="00913970" w:rsidRPr="006A74E8">
        <w:rPr>
          <w:rFonts w:ascii="Myriad Pro" w:hAnsi="Myriad Pro"/>
          <w:iCs/>
          <w:sz w:val="21"/>
          <w:szCs w:val="21"/>
        </w:rPr>
        <w:t xml:space="preserve"> a stricter disci</w:t>
      </w:r>
      <w:r w:rsidR="00286452" w:rsidRPr="006A74E8">
        <w:rPr>
          <w:rFonts w:ascii="Myriad Pro" w:hAnsi="Myriad Pro"/>
          <w:iCs/>
          <w:sz w:val="21"/>
          <w:szCs w:val="21"/>
        </w:rPr>
        <w:t xml:space="preserve">plinary law for civil servants, providing </w:t>
      </w:r>
      <w:r w:rsidR="00913970" w:rsidRPr="006A74E8">
        <w:rPr>
          <w:rFonts w:ascii="Myriad Pro" w:hAnsi="Myriad Pro"/>
          <w:iCs/>
          <w:sz w:val="21"/>
          <w:szCs w:val="21"/>
        </w:rPr>
        <w:t>performance incentives as well as a system of mobility</w:t>
      </w:r>
      <w:r w:rsidR="00286452" w:rsidRPr="006A74E8">
        <w:rPr>
          <w:rFonts w:ascii="Myriad Pro" w:hAnsi="Myriad Pro"/>
          <w:iCs/>
          <w:sz w:val="21"/>
          <w:szCs w:val="21"/>
        </w:rPr>
        <w:t xml:space="preserve"> etc. </w:t>
      </w:r>
      <w:r w:rsidR="001F4C7E" w:rsidRPr="006A74E8">
        <w:rPr>
          <w:rFonts w:ascii="Myriad Pro" w:hAnsi="Myriad Pro"/>
          <w:iCs/>
          <w:sz w:val="21"/>
          <w:szCs w:val="21"/>
        </w:rPr>
        <w:t xml:space="preserve"> Mr. Papademetropoulos shared the reflection that the</w:t>
      </w:r>
      <w:r w:rsidR="00913970" w:rsidRPr="006A74E8">
        <w:rPr>
          <w:rFonts w:ascii="Myriad Pro" w:hAnsi="Myriad Pro"/>
          <w:iCs/>
          <w:sz w:val="21"/>
          <w:szCs w:val="21"/>
        </w:rPr>
        <w:t xml:space="preserve"> administrative reform is a (natural) process of a continuous quest </w:t>
      </w:r>
      <w:r w:rsidR="006A74E8" w:rsidRPr="006A74E8">
        <w:rPr>
          <w:rFonts w:ascii="Myriad Pro" w:hAnsi="Myriad Pro"/>
          <w:iCs/>
          <w:sz w:val="21"/>
          <w:szCs w:val="21"/>
        </w:rPr>
        <w:t>for organizational</w:t>
      </w:r>
      <w:r w:rsidR="00913970" w:rsidRPr="006A74E8">
        <w:rPr>
          <w:rFonts w:ascii="Myriad Pro" w:hAnsi="Myriad Pro"/>
          <w:iCs/>
          <w:sz w:val="21"/>
          <w:szCs w:val="21"/>
        </w:rPr>
        <w:t xml:space="preserve"> and administrative changes </w:t>
      </w:r>
      <w:r w:rsidR="006A74E8" w:rsidRPr="006A74E8">
        <w:rPr>
          <w:rFonts w:ascii="Myriad Pro" w:hAnsi="Myriad Pro"/>
          <w:iCs/>
          <w:sz w:val="21"/>
          <w:szCs w:val="21"/>
        </w:rPr>
        <w:t>that will</w:t>
      </w:r>
      <w:r w:rsidR="00913970" w:rsidRPr="006A74E8">
        <w:rPr>
          <w:rFonts w:ascii="Myriad Pro" w:hAnsi="Myriad Pro"/>
          <w:iCs/>
          <w:sz w:val="21"/>
          <w:szCs w:val="21"/>
        </w:rPr>
        <w:t xml:space="preserve"> </w:t>
      </w:r>
      <w:r w:rsidR="001F4C7E" w:rsidRPr="006A74E8">
        <w:rPr>
          <w:rFonts w:ascii="Myriad Pro" w:hAnsi="Myriad Pro"/>
          <w:iCs/>
          <w:sz w:val="21"/>
          <w:szCs w:val="21"/>
        </w:rPr>
        <w:t xml:space="preserve">hopefully </w:t>
      </w:r>
      <w:r w:rsidR="006A74E8" w:rsidRPr="006A74E8">
        <w:rPr>
          <w:rFonts w:ascii="Myriad Pro" w:hAnsi="Myriad Pro"/>
          <w:iCs/>
          <w:sz w:val="21"/>
          <w:szCs w:val="21"/>
        </w:rPr>
        <w:t>lead to</w:t>
      </w:r>
      <w:r w:rsidR="00913970" w:rsidRPr="006A74E8">
        <w:rPr>
          <w:rFonts w:ascii="Myriad Pro" w:hAnsi="Myriad Pro"/>
          <w:iCs/>
          <w:sz w:val="21"/>
          <w:szCs w:val="21"/>
        </w:rPr>
        <w:t xml:space="preserve"> the improvement and </w:t>
      </w:r>
      <w:r w:rsidR="006A74E8" w:rsidRPr="006A74E8">
        <w:rPr>
          <w:rFonts w:ascii="Myriad Pro" w:hAnsi="Myriad Pro"/>
          <w:iCs/>
          <w:sz w:val="21"/>
          <w:szCs w:val="21"/>
        </w:rPr>
        <w:t>the upgrading</w:t>
      </w:r>
      <w:r w:rsidR="00913970" w:rsidRPr="006A74E8">
        <w:rPr>
          <w:rFonts w:ascii="Myriad Pro" w:hAnsi="Myriad Pro"/>
          <w:iCs/>
          <w:sz w:val="21"/>
          <w:szCs w:val="21"/>
        </w:rPr>
        <w:t xml:space="preserve"> of the administrative behavior and the organizational function, </w:t>
      </w:r>
      <w:r w:rsidR="006A74E8" w:rsidRPr="006A74E8">
        <w:rPr>
          <w:rFonts w:ascii="Myriad Pro" w:hAnsi="Myriad Pro"/>
          <w:iCs/>
          <w:sz w:val="21"/>
          <w:szCs w:val="21"/>
        </w:rPr>
        <w:t>so that</w:t>
      </w:r>
      <w:r w:rsidR="00913970" w:rsidRPr="006A74E8">
        <w:rPr>
          <w:rFonts w:ascii="Myriad Pro" w:hAnsi="Myriad Pro"/>
          <w:iCs/>
          <w:sz w:val="21"/>
          <w:szCs w:val="21"/>
        </w:rPr>
        <w:t xml:space="preserve"> it meets the social and political conditions and requirements of </w:t>
      </w:r>
      <w:r w:rsidR="006A74E8" w:rsidRPr="006A74E8">
        <w:rPr>
          <w:rFonts w:ascii="Myriad Pro" w:hAnsi="Myriad Pro"/>
          <w:iCs/>
          <w:sz w:val="21"/>
          <w:szCs w:val="21"/>
        </w:rPr>
        <w:t>the environment</w:t>
      </w:r>
      <w:r w:rsidR="00913970" w:rsidRPr="006A74E8">
        <w:rPr>
          <w:rFonts w:ascii="Myriad Pro" w:hAnsi="Myriad Pro"/>
          <w:iCs/>
          <w:sz w:val="21"/>
          <w:szCs w:val="21"/>
        </w:rPr>
        <w:t xml:space="preserve"> in which it is </w:t>
      </w:r>
      <w:r w:rsidR="006A74E8" w:rsidRPr="006A74E8">
        <w:rPr>
          <w:rFonts w:ascii="Myriad Pro" w:hAnsi="Myriad Pro"/>
          <w:iCs/>
          <w:sz w:val="21"/>
          <w:szCs w:val="21"/>
        </w:rPr>
        <w:t>located. At</w:t>
      </w:r>
      <w:r w:rsidR="001F4C7E" w:rsidRPr="006A74E8">
        <w:rPr>
          <w:rFonts w:ascii="Myriad Pro" w:hAnsi="Myriad Pro"/>
          <w:iCs/>
          <w:sz w:val="21"/>
          <w:szCs w:val="21"/>
        </w:rPr>
        <w:t xml:space="preserve"> the same time it is a </w:t>
      </w:r>
      <w:r w:rsidR="006A74E8" w:rsidRPr="006A74E8">
        <w:rPr>
          <w:rFonts w:ascii="Myriad Pro" w:hAnsi="Myriad Pro"/>
          <w:iCs/>
          <w:sz w:val="21"/>
          <w:szCs w:val="21"/>
        </w:rPr>
        <w:t>process</w:t>
      </w:r>
      <w:r w:rsidR="001F4C7E" w:rsidRPr="006A74E8">
        <w:rPr>
          <w:rFonts w:ascii="Myriad Pro" w:hAnsi="Myriad Pro"/>
          <w:iCs/>
          <w:sz w:val="21"/>
          <w:szCs w:val="21"/>
        </w:rPr>
        <w:t xml:space="preserve"> that </w:t>
      </w:r>
      <w:r w:rsidR="006A74E8" w:rsidRPr="006A74E8">
        <w:rPr>
          <w:rFonts w:ascii="Myriad Pro" w:hAnsi="Myriad Pro"/>
          <w:iCs/>
          <w:sz w:val="21"/>
          <w:szCs w:val="21"/>
        </w:rPr>
        <w:t>signifies changes</w:t>
      </w:r>
      <w:r w:rsidR="00913970" w:rsidRPr="006A74E8">
        <w:rPr>
          <w:rFonts w:ascii="Myriad Pro" w:hAnsi="Myriad Pro"/>
          <w:iCs/>
          <w:sz w:val="21"/>
          <w:szCs w:val="21"/>
        </w:rPr>
        <w:t xml:space="preserve"> that encounter resistance.</w:t>
      </w:r>
    </w:p>
    <w:p w:rsidR="00286452" w:rsidRPr="006A74E8" w:rsidRDefault="00286452" w:rsidP="00913970">
      <w:pPr>
        <w:autoSpaceDE w:val="0"/>
        <w:autoSpaceDN w:val="0"/>
        <w:adjustRightInd w:val="0"/>
        <w:jc w:val="both"/>
        <w:rPr>
          <w:rFonts w:ascii="Myriad Pro" w:hAnsi="Myriad Pro"/>
          <w:iCs/>
          <w:sz w:val="21"/>
          <w:szCs w:val="21"/>
        </w:rPr>
      </w:pPr>
    </w:p>
    <w:p w:rsidR="00251734" w:rsidRPr="006A74E8" w:rsidRDefault="00AC0265" w:rsidP="00913970">
      <w:pPr>
        <w:autoSpaceDE w:val="0"/>
        <w:autoSpaceDN w:val="0"/>
        <w:adjustRightInd w:val="0"/>
        <w:jc w:val="both"/>
        <w:rPr>
          <w:rFonts w:ascii="Myriad Pro" w:hAnsi="Myriad Pro"/>
          <w:iCs/>
          <w:sz w:val="21"/>
          <w:szCs w:val="21"/>
        </w:rPr>
      </w:pPr>
      <w:r w:rsidRPr="006A74E8">
        <w:rPr>
          <w:rFonts w:ascii="Myriad Pro" w:hAnsi="Myriad Pro"/>
          <w:b/>
          <w:iCs/>
          <w:sz w:val="21"/>
          <w:szCs w:val="21"/>
        </w:rPr>
        <w:t xml:space="preserve">Belgium </w:t>
      </w:r>
      <w:r w:rsidRPr="006A74E8">
        <w:rPr>
          <w:rFonts w:ascii="Myriad Pro" w:hAnsi="Myriad Pro"/>
          <w:iCs/>
          <w:sz w:val="21"/>
          <w:szCs w:val="21"/>
        </w:rPr>
        <w:t xml:space="preserve">expressed respect and solidarity in relation </w:t>
      </w:r>
      <w:r w:rsidR="004D7BFC" w:rsidRPr="006A74E8">
        <w:rPr>
          <w:rFonts w:ascii="Myriad Pro" w:hAnsi="Myriad Pro"/>
          <w:iCs/>
          <w:sz w:val="21"/>
          <w:szCs w:val="21"/>
        </w:rPr>
        <w:t xml:space="preserve">to the </w:t>
      </w:r>
      <w:r w:rsidRPr="006A74E8">
        <w:rPr>
          <w:rFonts w:ascii="Myriad Pro" w:hAnsi="Myriad Pro"/>
          <w:iCs/>
          <w:sz w:val="21"/>
          <w:szCs w:val="21"/>
        </w:rPr>
        <w:t xml:space="preserve">difficult situation </w:t>
      </w:r>
      <w:r w:rsidR="004D7BFC" w:rsidRPr="006A74E8">
        <w:rPr>
          <w:rFonts w:ascii="Myriad Pro" w:hAnsi="Myriad Pro"/>
          <w:iCs/>
          <w:sz w:val="21"/>
          <w:szCs w:val="21"/>
        </w:rPr>
        <w:t xml:space="preserve">currently </w:t>
      </w:r>
      <w:r w:rsidRPr="006A74E8">
        <w:rPr>
          <w:rFonts w:ascii="Myriad Pro" w:hAnsi="Myriad Pro"/>
          <w:iCs/>
          <w:sz w:val="21"/>
          <w:szCs w:val="21"/>
        </w:rPr>
        <w:t xml:space="preserve">faced by the Greek administration and wondered whether governments should take measures to become as least costly as possible </w:t>
      </w:r>
      <w:r w:rsidR="004D7BFC" w:rsidRPr="006A74E8">
        <w:rPr>
          <w:rFonts w:ascii="Myriad Pro" w:hAnsi="Myriad Pro"/>
          <w:iCs/>
          <w:sz w:val="21"/>
          <w:szCs w:val="21"/>
        </w:rPr>
        <w:t>outside periods of crisis when the state has enough resources</w:t>
      </w:r>
      <w:r w:rsidR="002C4068" w:rsidRPr="006A74E8">
        <w:rPr>
          <w:rFonts w:ascii="Myriad Pro" w:hAnsi="Myriad Pro"/>
          <w:iCs/>
          <w:sz w:val="21"/>
          <w:szCs w:val="21"/>
        </w:rPr>
        <w:t>. To that end,  a question was asked</w:t>
      </w:r>
      <w:r w:rsidRPr="006A74E8">
        <w:rPr>
          <w:rFonts w:ascii="Myriad Pro" w:hAnsi="Myriad Pro"/>
          <w:iCs/>
          <w:sz w:val="21"/>
          <w:szCs w:val="21"/>
        </w:rPr>
        <w:t xml:space="preserve"> whether before the crisis there was a</w:t>
      </w:r>
      <w:r w:rsidR="004D7BFC" w:rsidRPr="006A74E8">
        <w:rPr>
          <w:rFonts w:ascii="Myriad Pro" w:hAnsi="Myriad Pro"/>
          <w:iCs/>
          <w:sz w:val="21"/>
          <w:szCs w:val="21"/>
        </w:rPr>
        <w:t xml:space="preserve"> significant difficulty </w:t>
      </w:r>
      <w:r w:rsidRPr="006A74E8">
        <w:rPr>
          <w:rFonts w:ascii="Myriad Pro" w:hAnsi="Myriad Pro"/>
          <w:iCs/>
          <w:sz w:val="21"/>
          <w:szCs w:val="21"/>
        </w:rPr>
        <w:t xml:space="preserve">with </w:t>
      </w:r>
      <w:r w:rsidR="004D7BFC" w:rsidRPr="006A74E8">
        <w:rPr>
          <w:rFonts w:ascii="Myriad Pro" w:hAnsi="Myriad Pro"/>
          <w:iCs/>
          <w:sz w:val="21"/>
          <w:szCs w:val="21"/>
        </w:rPr>
        <w:t xml:space="preserve">the </w:t>
      </w:r>
      <w:r w:rsidRPr="006A74E8">
        <w:rPr>
          <w:rFonts w:ascii="Myriad Pro" w:hAnsi="Myriad Pro"/>
          <w:iCs/>
          <w:sz w:val="21"/>
          <w:szCs w:val="21"/>
        </w:rPr>
        <w:t>collection</w:t>
      </w:r>
      <w:r w:rsidR="004D7BFC" w:rsidRPr="006A74E8">
        <w:rPr>
          <w:rFonts w:ascii="Myriad Pro" w:hAnsi="Myriad Pro"/>
          <w:iCs/>
          <w:sz w:val="21"/>
          <w:szCs w:val="21"/>
        </w:rPr>
        <w:t xml:space="preserve"> of taxes in Greece and what should one be careful </w:t>
      </w:r>
      <w:r w:rsidR="0027472C" w:rsidRPr="006A74E8">
        <w:rPr>
          <w:rFonts w:ascii="Myriad Pro" w:hAnsi="Myriad Pro"/>
          <w:iCs/>
          <w:sz w:val="21"/>
          <w:szCs w:val="21"/>
        </w:rPr>
        <w:t xml:space="preserve">of </w:t>
      </w:r>
      <w:r w:rsidR="004D7BFC" w:rsidRPr="006A74E8">
        <w:rPr>
          <w:rFonts w:ascii="Myriad Pro" w:hAnsi="Myriad Pro"/>
          <w:iCs/>
          <w:sz w:val="21"/>
          <w:szCs w:val="21"/>
        </w:rPr>
        <w:t>now in relation to that</w:t>
      </w:r>
      <w:r w:rsidR="002C4068" w:rsidRPr="006A74E8">
        <w:rPr>
          <w:rFonts w:ascii="Myriad Pro" w:hAnsi="Myriad Pro"/>
          <w:iCs/>
          <w:sz w:val="21"/>
          <w:szCs w:val="21"/>
        </w:rPr>
        <w:t xml:space="preserve"> and</w:t>
      </w:r>
      <w:r w:rsidR="004D7BFC" w:rsidRPr="006A74E8">
        <w:rPr>
          <w:rFonts w:ascii="Myriad Pro" w:hAnsi="Myriad Pro"/>
          <w:iCs/>
          <w:sz w:val="21"/>
          <w:szCs w:val="21"/>
        </w:rPr>
        <w:t xml:space="preserve"> </w:t>
      </w:r>
      <w:r w:rsidR="006A74E8" w:rsidRPr="006A74E8">
        <w:rPr>
          <w:rFonts w:ascii="Myriad Pro" w:hAnsi="Myriad Pro"/>
          <w:iCs/>
          <w:sz w:val="21"/>
          <w:szCs w:val="21"/>
        </w:rPr>
        <w:t>whether</w:t>
      </w:r>
      <w:r w:rsidR="004D7BFC" w:rsidRPr="006A74E8">
        <w:rPr>
          <w:rFonts w:ascii="Myriad Pro" w:hAnsi="Myriad Pro"/>
          <w:iCs/>
          <w:sz w:val="21"/>
          <w:szCs w:val="21"/>
        </w:rPr>
        <w:t xml:space="preserve"> the r</w:t>
      </w:r>
      <w:r w:rsidRPr="006A74E8">
        <w:rPr>
          <w:rFonts w:ascii="Myriad Pro" w:hAnsi="Myriad Pro"/>
          <w:iCs/>
          <w:sz w:val="21"/>
          <w:szCs w:val="21"/>
        </w:rPr>
        <w:t>eduction of salaries</w:t>
      </w:r>
      <w:r w:rsidR="004D7BFC" w:rsidRPr="006A74E8">
        <w:rPr>
          <w:rFonts w:ascii="Myriad Pro" w:hAnsi="Myriad Pro"/>
          <w:iCs/>
          <w:sz w:val="21"/>
          <w:szCs w:val="21"/>
        </w:rPr>
        <w:t xml:space="preserve"> may actually worsen </w:t>
      </w:r>
      <w:r w:rsidRPr="006A74E8">
        <w:rPr>
          <w:rFonts w:ascii="Myriad Pro" w:hAnsi="Myriad Pro"/>
          <w:iCs/>
          <w:sz w:val="21"/>
          <w:szCs w:val="21"/>
        </w:rPr>
        <w:t>t</w:t>
      </w:r>
      <w:r w:rsidR="004D7BFC" w:rsidRPr="006A74E8">
        <w:rPr>
          <w:rFonts w:ascii="Myriad Pro" w:hAnsi="Myriad Pro"/>
          <w:iCs/>
          <w:sz w:val="21"/>
          <w:szCs w:val="21"/>
        </w:rPr>
        <w:t xml:space="preserve">he situation in public administration.  </w:t>
      </w:r>
      <w:r w:rsidR="004D7BFC" w:rsidRPr="006A74E8">
        <w:rPr>
          <w:rFonts w:ascii="Myriad Pro" w:hAnsi="Myriad Pro"/>
          <w:b/>
          <w:iCs/>
          <w:sz w:val="21"/>
          <w:szCs w:val="21"/>
        </w:rPr>
        <w:t>Mr. Papademetropoulos</w:t>
      </w:r>
      <w:r w:rsidR="004D7BFC" w:rsidRPr="006A74E8">
        <w:rPr>
          <w:rFonts w:ascii="Myriad Pro" w:hAnsi="Myriad Pro"/>
          <w:iCs/>
          <w:sz w:val="21"/>
          <w:szCs w:val="21"/>
        </w:rPr>
        <w:t xml:space="preserve"> confirmed that there </w:t>
      </w:r>
      <w:r w:rsidR="006A74E8" w:rsidRPr="006A74E8">
        <w:rPr>
          <w:rFonts w:ascii="Myriad Pro" w:hAnsi="Myriad Pro"/>
          <w:iCs/>
          <w:sz w:val="21"/>
          <w:szCs w:val="21"/>
        </w:rPr>
        <w:t>is indeed</w:t>
      </w:r>
      <w:r w:rsidR="004D7BFC" w:rsidRPr="006A74E8">
        <w:rPr>
          <w:rFonts w:ascii="Myriad Pro" w:hAnsi="Myriad Pro"/>
          <w:iCs/>
          <w:sz w:val="21"/>
          <w:szCs w:val="21"/>
        </w:rPr>
        <w:t xml:space="preserve"> a difficulty in Greece with tax collection due to administrative </w:t>
      </w:r>
      <w:r w:rsidR="006A74E8" w:rsidRPr="006A74E8">
        <w:rPr>
          <w:rFonts w:ascii="Myriad Pro" w:hAnsi="Myriad Pro"/>
          <w:iCs/>
          <w:sz w:val="21"/>
          <w:szCs w:val="21"/>
        </w:rPr>
        <w:t>weaknesses</w:t>
      </w:r>
      <w:r w:rsidR="004D7BFC" w:rsidRPr="006A74E8">
        <w:rPr>
          <w:rFonts w:ascii="Myriad Pro" w:hAnsi="Myriad Pro"/>
          <w:iCs/>
          <w:sz w:val="21"/>
          <w:szCs w:val="21"/>
        </w:rPr>
        <w:t xml:space="preserve"> and also issues related to general cultural/mentality. He also agreed that the reduction of salaries will</w:t>
      </w:r>
      <w:r w:rsidR="00251734" w:rsidRPr="006A74E8">
        <w:rPr>
          <w:rFonts w:ascii="Myriad Pro" w:hAnsi="Myriad Pro"/>
          <w:iCs/>
          <w:sz w:val="21"/>
          <w:szCs w:val="21"/>
        </w:rPr>
        <w:t xml:space="preserve"> possibly</w:t>
      </w:r>
      <w:r w:rsidR="004D7BFC" w:rsidRPr="006A74E8">
        <w:rPr>
          <w:rFonts w:ascii="Myriad Pro" w:hAnsi="Myriad Pro"/>
          <w:iCs/>
          <w:sz w:val="21"/>
          <w:szCs w:val="21"/>
        </w:rPr>
        <w:t xml:space="preserve"> have negative </w:t>
      </w:r>
      <w:r w:rsidR="00CC7BD8">
        <w:rPr>
          <w:rFonts w:ascii="Myriad Pro" w:hAnsi="Myriad Pro"/>
          <w:iCs/>
          <w:sz w:val="21"/>
          <w:szCs w:val="21"/>
        </w:rPr>
        <w:t>effect</w:t>
      </w:r>
      <w:r w:rsidR="004D7BFC" w:rsidRPr="006A74E8">
        <w:rPr>
          <w:rFonts w:ascii="Myriad Pro" w:hAnsi="Myriad Pro"/>
          <w:iCs/>
          <w:sz w:val="21"/>
          <w:szCs w:val="21"/>
        </w:rPr>
        <w:t xml:space="preserve"> in the functioning of public administration</w:t>
      </w:r>
      <w:r w:rsidR="00251734" w:rsidRPr="006A74E8">
        <w:rPr>
          <w:rFonts w:ascii="Myriad Pro" w:hAnsi="Myriad Pro"/>
          <w:iCs/>
          <w:sz w:val="21"/>
          <w:szCs w:val="21"/>
        </w:rPr>
        <w:t xml:space="preserve">, e.g. in relation to motivation and staff engagement. </w:t>
      </w:r>
      <w:r w:rsidR="00251734" w:rsidRPr="006A74E8">
        <w:rPr>
          <w:rFonts w:ascii="Myriad Pro" w:hAnsi="Myriad Pro"/>
          <w:b/>
          <w:iCs/>
          <w:sz w:val="21"/>
          <w:szCs w:val="21"/>
        </w:rPr>
        <w:t>Mr. Soseilos</w:t>
      </w:r>
      <w:r w:rsidR="00251734" w:rsidRPr="006A74E8">
        <w:rPr>
          <w:rFonts w:ascii="Myriad Pro" w:hAnsi="Myriad Pro"/>
          <w:iCs/>
          <w:sz w:val="21"/>
          <w:szCs w:val="21"/>
        </w:rPr>
        <w:t xml:space="preserve"> agreed that in times before crisis or in times of reforms </w:t>
      </w:r>
      <w:r w:rsidR="00251734" w:rsidRPr="006A74E8">
        <w:rPr>
          <w:rFonts w:ascii="Myriad Pro" w:hAnsi="Myriad Pro"/>
          <w:iCs/>
          <w:sz w:val="21"/>
          <w:szCs w:val="21"/>
        </w:rPr>
        <w:lastRenderedPageBreak/>
        <w:t>administrations must act quickly and there are lessons to</w:t>
      </w:r>
      <w:r w:rsidR="0027472C" w:rsidRPr="006A74E8">
        <w:rPr>
          <w:rFonts w:ascii="Myriad Pro" w:hAnsi="Myriad Pro"/>
          <w:iCs/>
          <w:sz w:val="21"/>
          <w:szCs w:val="21"/>
        </w:rPr>
        <w:t xml:space="preserve"> be</w:t>
      </w:r>
      <w:r w:rsidR="00251734" w:rsidRPr="006A74E8">
        <w:rPr>
          <w:rFonts w:ascii="Myriad Pro" w:hAnsi="Myriad Pro"/>
          <w:iCs/>
          <w:sz w:val="21"/>
          <w:szCs w:val="21"/>
        </w:rPr>
        <w:t xml:space="preserve"> draw</w:t>
      </w:r>
      <w:r w:rsidR="0027472C" w:rsidRPr="006A74E8">
        <w:rPr>
          <w:rFonts w:ascii="Myriad Pro" w:hAnsi="Myriad Pro"/>
          <w:iCs/>
          <w:sz w:val="21"/>
          <w:szCs w:val="21"/>
        </w:rPr>
        <w:t xml:space="preserve">n </w:t>
      </w:r>
      <w:r w:rsidR="00251734" w:rsidRPr="006A74E8">
        <w:rPr>
          <w:rFonts w:ascii="Myriad Pro" w:hAnsi="Myriad Pro"/>
          <w:iCs/>
          <w:sz w:val="21"/>
          <w:szCs w:val="21"/>
        </w:rPr>
        <w:t xml:space="preserve"> from the Greek experience</w:t>
      </w:r>
      <w:r w:rsidR="0027472C" w:rsidRPr="006A74E8">
        <w:rPr>
          <w:rFonts w:ascii="Myriad Pro" w:hAnsi="Myriad Pro"/>
          <w:iCs/>
          <w:sz w:val="21"/>
          <w:szCs w:val="21"/>
        </w:rPr>
        <w:t xml:space="preserve">. As he pointed, </w:t>
      </w:r>
      <w:r w:rsidR="00251734" w:rsidRPr="006A74E8">
        <w:rPr>
          <w:rFonts w:ascii="Myriad Pro" w:hAnsi="Myriad Pro"/>
          <w:iCs/>
          <w:sz w:val="21"/>
          <w:szCs w:val="21"/>
        </w:rPr>
        <w:t xml:space="preserve">EUPAN will reflect </w:t>
      </w:r>
      <w:r w:rsidR="0027472C" w:rsidRPr="006A74E8">
        <w:rPr>
          <w:rFonts w:ascii="Myriad Pro" w:hAnsi="Myriad Pro"/>
          <w:iCs/>
          <w:sz w:val="21"/>
          <w:szCs w:val="21"/>
        </w:rPr>
        <w:t xml:space="preserve">in </w:t>
      </w:r>
      <w:r w:rsidR="00251734" w:rsidRPr="006A74E8">
        <w:rPr>
          <w:rFonts w:ascii="Myriad Pro" w:hAnsi="Myriad Pro"/>
          <w:iCs/>
          <w:sz w:val="21"/>
          <w:szCs w:val="21"/>
        </w:rPr>
        <w:t>more</w:t>
      </w:r>
      <w:r w:rsidR="0027472C" w:rsidRPr="006A74E8">
        <w:rPr>
          <w:rFonts w:ascii="Myriad Pro" w:hAnsi="Myriad Pro"/>
          <w:iCs/>
          <w:sz w:val="21"/>
          <w:szCs w:val="21"/>
        </w:rPr>
        <w:t xml:space="preserve"> depth</w:t>
      </w:r>
      <w:r w:rsidR="00251734" w:rsidRPr="006A74E8">
        <w:rPr>
          <w:rFonts w:ascii="Myriad Pro" w:hAnsi="Myriad Pro"/>
          <w:iCs/>
          <w:sz w:val="21"/>
          <w:szCs w:val="21"/>
        </w:rPr>
        <w:t xml:space="preserve"> on these issues during the upcoming presidencies. </w:t>
      </w:r>
    </w:p>
    <w:p w:rsidR="00286452" w:rsidRPr="006A74E8" w:rsidRDefault="00286452" w:rsidP="00913970">
      <w:pPr>
        <w:autoSpaceDE w:val="0"/>
        <w:autoSpaceDN w:val="0"/>
        <w:adjustRightInd w:val="0"/>
        <w:jc w:val="both"/>
        <w:rPr>
          <w:rFonts w:ascii="Myriad Pro" w:hAnsi="Myriad Pro"/>
          <w:iCs/>
          <w:sz w:val="21"/>
          <w:szCs w:val="21"/>
        </w:rPr>
      </w:pPr>
    </w:p>
    <w:p w:rsidR="00251734" w:rsidRPr="006A74E8" w:rsidRDefault="00251734" w:rsidP="00251734">
      <w:pPr>
        <w:spacing w:before="80"/>
        <w:rPr>
          <w:rFonts w:ascii="Myriad Pro" w:hAnsi="Myriad Pro"/>
          <w:b/>
          <w:iCs/>
          <w:sz w:val="21"/>
          <w:szCs w:val="21"/>
          <w:u w:val="single"/>
        </w:rPr>
      </w:pPr>
      <w:r w:rsidRPr="006A74E8">
        <w:rPr>
          <w:rFonts w:ascii="Myriad Pro" w:hAnsi="Myriad Pro"/>
          <w:b/>
          <w:iCs/>
          <w:sz w:val="21"/>
          <w:szCs w:val="21"/>
          <w:u w:val="single"/>
        </w:rPr>
        <w:t xml:space="preserve">The NETHERLANDS:”Countries compared on performance of public administration”(study) </w:t>
      </w:r>
      <w:r w:rsidRPr="006A74E8">
        <w:rPr>
          <w:rFonts w:ascii="Myriad Pro" w:hAnsi="Myriad Pro"/>
          <w:b/>
          <w:iCs/>
          <w:sz w:val="21"/>
          <w:szCs w:val="21"/>
        </w:rPr>
        <w:t>-Presentation by Mr. Jedid-Jah Jonker, Researcher, Netherlands Institute of Social Research (SCP)</w:t>
      </w:r>
    </w:p>
    <w:p w:rsidR="00E825ED" w:rsidRPr="006A74E8" w:rsidRDefault="00E825ED" w:rsidP="00E825ED">
      <w:pPr>
        <w:autoSpaceDE w:val="0"/>
        <w:autoSpaceDN w:val="0"/>
        <w:adjustRightInd w:val="0"/>
        <w:jc w:val="both"/>
        <w:rPr>
          <w:rFonts w:ascii="Myriad Pro" w:hAnsi="Myriad Pro"/>
          <w:b/>
          <w:iCs/>
          <w:sz w:val="21"/>
          <w:szCs w:val="21"/>
        </w:rPr>
      </w:pPr>
    </w:p>
    <w:p w:rsidR="00B27F51" w:rsidRPr="006A74E8" w:rsidRDefault="00251734" w:rsidP="00E825ED">
      <w:pPr>
        <w:autoSpaceDE w:val="0"/>
        <w:autoSpaceDN w:val="0"/>
        <w:adjustRightInd w:val="0"/>
        <w:jc w:val="both"/>
        <w:rPr>
          <w:rFonts w:ascii="Myriad Pro" w:hAnsi="Myriad Pro"/>
          <w:iCs/>
          <w:sz w:val="21"/>
          <w:szCs w:val="21"/>
        </w:rPr>
      </w:pPr>
      <w:r w:rsidRPr="006A74E8">
        <w:rPr>
          <w:rFonts w:ascii="Myriad Pro" w:hAnsi="Myriad Pro"/>
          <w:iCs/>
          <w:sz w:val="21"/>
          <w:szCs w:val="21"/>
        </w:rPr>
        <w:t xml:space="preserve">Mr. Jonker </w:t>
      </w:r>
      <w:r w:rsidR="00E825ED" w:rsidRPr="006A74E8">
        <w:rPr>
          <w:rFonts w:ascii="Myriad Pro" w:hAnsi="Myriad Pro"/>
          <w:iCs/>
          <w:sz w:val="21"/>
          <w:szCs w:val="21"/>
        </w:rPr>
        <w:t>thanked for the opportunity to present the research on this study to the DGs and went on to outline the main goals and purpose of the study, i.e., to pr</w:t>
      </w:r>
      <w:r w:rsidRPr="006A74E8">
        <w:rPr>
          <w:rFonts w:ascii="Myriad Pro" w:hAnsi="Myriad Pro"/>
          <w:iCs/>
          <w:sz w:val="21"/>
          <w:szCs w:val="21"/>
        </w:rPr>
        <w:t xml:space="preserve">ovide a more comprehensive view of the broad </w:t>
      </w:r>
      <w:r w:rsidR="00807AEE" w:rsidRPr="006A74E8">
        <w:rPr>
          <w:rFonts w:ascii="Myriad Pro" w:hAnsi="Myriad Pro"/>
          <w:iCs/>
          <w:sz w:val="21"/>
          <w:szCs w:val="21"/>
        </w:rPr>
        <w:t xml:space="preserve">(total) </w:t>
      </w:r>
      <w:r w:rsidRPr="006A74E8">
        <w:rPr>
          <w:rFonts w:ascii="Myriad Pro" w:hAnsi="Myriad Pro"/>
          <w:iCs/>
          <w:sz w:val="21"/>
          <w:szCs w:val="21"/>
        </w:rPr>
        <w:t xml:space="preserve">public sector performance, to focus on the outcome, to see how citizens view public sector performance and try to determine critical success factors/ best practices for improving performance.  He then referred to the </w:t>
      </w:r>
      <w:r w:rsidR="00E825ED" w:rsidRPr="006A74E8">
        <w:rPr>
          <w:rFonts w:ascii="Myriad Pro" w:hAnsi="Myriad Pro"/>
          <w:iCs/>
          <w:sz w:val="21"/>
          <w:szCs w:val="21"/>
        </w:rPr>
        <w:t>main outcomes</w:t>
      </w:r>
      <w:r w:rsidRPr="006A74E8">
        <w:rPr>
          <w:rFonts w:ascii="Myriad Pro" w:hAnsi="Myriad Pro"/>
          <w:iCs/>
          <w:sz w:val="21"/>
          <w:szCs w:val="21"/>
        </w:rPr>
        <w:t xml:space="preserve"> of the study in relation to the </w:t>
      </w:r>
      <w:r w:rsidR="00E825ED" w:rsidRPr="006A74E8">
        <w:rPr>
          <w:rFonts w:ascii="Myriad Pro" w:hAnsi="Myriad Pro"/>
          <w:iCs/>
          <w:sz w:val="21"/>
          <w:szCs w:val="21"/>
        </w:rPr>
        <w:t xml:space="preserve">sector of </w:t>
      </w:r>
      <w:r w:rsidRPr="006A74E8">
        <w:rPr>
          <w:rFonts w:ascii="Myriad Pro" w:hAnsi="Myriad Pro"/>
          <w:iCs/>
          <w:sz w:val="21"/>
          <w:szCs w:val="21"/>
        </w:rPr>
        <w:t xml:space="preserve">public administration (PA), mentioning the difficulty in defining </w:t>
      </w:r>
      <w:r w:rsidR="00E825ED" w:rsidRPr="006A74E8">
        <w:rPr>
          <w:rFonts w:ascii="Myriad Pro" w:hAnsi="Myriad Pro"/>
          <w:iCs/>
          <w:sz w:val="21"/>
          <w:szCs w:val="21"/>
        </w:rPr>
        <w:t>outcome in the PA</w:t>
      </w:r>
      <w:r w:rsidR="0027472C" w:rsidRPr="006A74E8">
        <w:rPr>
          <w:rFonts w:ascii="Myriad Pro" w:hAnsi="Myriad Pro"/>
          <w:iCs/>
          <w:sz w:val="21"/>
          <w:szCs w:val="21"/>
        </w:rPr>
        <w:t xml:space="preserve"> and the use of </w:t>
      </w:r>
      <w:r w:rsidR="00E825ED" w:rsidRPr="006A74E8">
        <w:rPr>
          <w:rFonts w:ascii="Myriad Pro" w:hAnsi="Myriad Pro"/>
          <w:iCs/>
          <w:sz w:val="21"/>
          <w:szCs w:val="21"/>
        </w:rPr>
        <w:t xml:space="preserve">the Dutch code </w:t>
      </w:r>
      <w:r w:rsidRPr="006A74E8">
        <w:rPr>
          <w:rFonts w:ascii="Myriad Pro" w:hAnsi="Myriad Pro"/>
          <w:iCs/>
          <w:sz w:val="21"/>
          <w:szCs w:val="21"/>
        </w:rPr>
        <w:t xml:space="preserve">of good </w:t>
      </w:r>
      <w:r w:rsidR="006A74E8" w:rsidRPr="006A74E8">
        <w:rPr>
          <w:rFonts w:ascii="Myriad Pro" w:hAnsi="Myriad Pro"/>
          <w:iCs/>
          <w:sz w:val="21"/>
          <w:szCs w:val="21"/>
        </w:rPr>
        <w:t>practice as</w:t>
      </w:r>
      <w:r w:rsidR="0027472C" w:rsidRPr="006A74E8">
        <w:rPr>
          <w:rFonts w:ascii="Myriad Pro" w:hAnsi="Myriad Pro"/>
          <w:iCs/>
          <w:sz w:val="21"/>
          <w:szCs w:val="21"/>
        </w:rPr>
        <w:t xml:space="preserve"> </w:t>
      </w:r>
      <w:r w:rsidR="006A74E8" w:rsidRPr="006A74E8">
        <w:rPr>
          <w:rFonts w:ascii="Myriad Pro" w:hAnsi="Myriad Pro"/>
          <w:iCs/>
          <w:sz w:val="21"/>
          <w:szCs w:val="21"/>
        </w:rPr>
        <w:t>a</w:t>
      </w:r>
      <w:r w:rsidR="006A74E8">
        <w:rPr>
          <w:rFonts w:ascii="Myriad Pro" w:hAnsi="Myriad Pro"/>
          <w:iCs/>
          <w:sz w:val="21"/>
          <w:szCs w:val="21"/>
        </w:rPr>
        <w:t xml:space="preserve"> </w:t>
      </w:r>
      <w:r w:rsidR="006A74E8" w:rsidRPr="006A74E8">
        <w:rPr>
          <w:rFonts w:ascii="Myriad Pro" w:hAnsi="Myriad Pro"/>
          <w:iCs/>
          <w:sz w:val="21"/>
          <w:szCs w:val="21"/>
        </w:rPr>
        <w:t>starting</w:t>
      </w:r>
      <w:r w:rsidR="00E825ED" w:rsidRPr="006A74E8">
        <w:rPr>
          <w:rFonts w:ascii="Myriad Pro" w:hAnsi="Myriad Pro"/>
          <w:iCs/>
          <w:sz w:val="21"/>
          <w:szCs w:val="21"/>
        </w:rPr>
        <w:t xml:space="preserve"> point. The code consists of </w:t>
      </w:r>
      <w:r w:rsidRPr="006A74E8">
        <w:rPr>
          <w:rFonts w:ascii="Myriad Pro" w:hAnsi="Myriad Pro"/>
          <w:iCs/>
          <w:sz w:val="21"/>
          <w:szCs w:val="21"/>
        </w:rPr>
        <w:t>seven dimensions</w:t>
      </w:r>
      <w:r w:rsidR="00E825ED" w:rsidRPr="006A74E8">
        <w:rPr>
          <w:rFonts w:ascii="Myriad Pro" w:hAnsi="Myriad Pro"/>
          <w:iCs/>
          <w:sz w:val="21"/>
          <w:szCs w:val="21"/>
        </w:rPr>
        <w:t xml:space="preserve"> of good practice</w:t>
      </w:r>
      <w:r w:rsidR="00807AEE" w:rsidRPr="006A74E8">
        <w:rPr>
          <w:rFonts w:ascii="Myriad Pro" w:hAnsi="Myriad Pro"/>
          <w:iCs/>
          <w:sz w:val="21"/>
          <w:szCs w:val="21"/>
        </w:rPr>
        <w:t xml:space="preserve"> in public administration and appropriate indicators were used for each of these dimensions</w:t>
      </w:r>
      <w:r w:rsidR="00E825ED" w:rsidRPr="006A74E8">
        <w:rPr>
          <w:rFonts w:ascii="Myriad Pro" w:hAnsi="Myriad Pro"/>
          <w:iCs/>
          <w:sz w:val="21"/>
          <w:szCs w:val="21"/>
        </w:rPr>
        <w:t>. An important element in the research was to come up with objective indicator</w:t>
      </w:r>
      <w:r w:rsidR="00807AEE" w:rsidRPr="006A74E8">
        <w:rPr>
          <w:rFonts w:ascii="Myriad Pro" w:hAnsi="Myriad Pro"/>
          <w:iCs/>
          <w:sz w:val="21"/>
          <w:szCs w:val="21"/>
        </w:rPr>
        <w:t xml:space="preserve">s </w:t>
      </w:r>
      <w:r w:rsidRPr="006A74E8">
        <w:rPr>
          <w:rFonts w:ascii="Myriad Pro" w:hAnsi="Myriad Pro"/>
          <w:iCs/>
          <w:sz w:val="21"/>
          <w:szCs w:val="21"/>
        </w:rPr>
        <w:t xml:space="preserve">which are not </w:t>
      </w:r>
      <w:r w:rsidR="00807AEE" w:rsidRPr="006A74E8">
        <w:rPr>
          <w:rFonts w:ascii="Myriad Pro" w:hAnsi="Myriad Pro"/>
          <w:iCs/>
          <w:sz w:val="21"/>
          <w:szCs w:val="21"/>
        </w:rPr>
        <w:t xml:space="preserve">based on subjective evaluations by citizens </w:t>
      </w:r>
      <w:r w:rsidR="0027472C" w:rsidRPr="006A74E8">
        <w:rPr>
          <w:rFonts w:ascii="Myriad Pro" w:hAnsi="Myriad Pro"/>
          <w:iCs/>
          <w:sz w:val="21"/>
          <w:szCs w:val="21"/>
        </w:rPr>
        <w:t>that may often be</w:t>
      </w:r>
      <w:r w:rsidRPr="006A74E8">
        <w:rPr>
          <w:rFonts w:ascii="Myriad Pro" w:hAnsi="Myriad Pro"/>
          <w:iCs/>
          <w:sz w:val="21"/>
          <w:szCs w:val="21"/>
        </w:rPr>
        <w:t xml:space="preserve"> highly depended on expectations</w:t>
      </w:r>
      <w:r w:rsidR="00807AEE" w:rsidRPr="006A74E8">
        <w:rPr>
          <w:rFonts w:ascii="Myriad Pro" w:hAnsi="Myriad Pro"/>
          <w:iCs/>
          <w:sz w:val="21"/>
          <w:szCs w:val="21"/>
        </w:rPr>
        <w:t xml:space="preserve">, as these may vary greatly among countries. </w:t>
      </w:r>
      <w:r w:rsidR="0027472C" w:rsidRPr="006A74E8">
        <w:rPr>
          <w:rFonts w:ascii="Myriad Pro" w:hAnsi="Myriad Pro"/>
          <w:iCs/>
          <w:sz w:val="21"/>
          <w:szCs w:val="21"/>
        </w:rPr>
        <w:t>Mr. Jonker</w:t>
      </w:r>
      <w:r w:rsidR="00807AEE" w:rsidRPr="006A74E8">
        <w:rPr>
          <w:rFonts w:ascii="Myriad Pro" w:hAnsi="Myriad Pro"/>
          <w:iCs/>
          <w:sz w:val="21"/>
          <w:szCs w:val="21"/>
        </w:rPr>
        <w:t xml:space="preserve"> also noted that</w:t>
      </w:r>
      <w:r w:rsidRPr="006A74E8">
        <w:rPr>
          <w:rFonts w:ascii="Myriad Pro" w:hAnsi="Myriad Pro"/>
          <w:iCs/>
          <w:sz w:val="21"/>
          <w:szCs w:val="21"/>
        </w:rPr>
        <w:t xml:space="preserve"> PA is</w:t>
      </w:r>
      <w:r w:rsidR="00807AEE" w:rsidRPr="006A74E8">
        <w:rPr>
          <w:rFonts w:ascii="Myriad Pro" w:hAnsi="Myriad Pro"/>
          <w:iCs/>
          <w:sz w:val="21"/>
          <w:szCs w:val="21"/>
        </w:rPr>
        <w:t xml:space="preserve"> not seen</w:t>
      </w:r>
      <w:r w:rsidR="0027472C" w:rsidRPr="006A74E8">
        <w:rPr>
          <w:rFonts w:ascii="Myriad Pro" w:hAnsi="Myriad Pro"/>
          <w:iCs/>
          <w:sz w:val="21"/>
          <w:szCs w:val="21"/>
        </w:rPr>
        <w:t xml:space="preserve"> as</w:t>
      </w:r>
      <w:r w:rsidRPr="006A74E8">
        <w:rPr>
          <w:rFonts w:ascii="Myriad Pro" w:hAnsi="Myriad Pro"/>
          <w:iCs/>
          <w:sz w:val="21"/>
          <w:szCs w:val="21"/>
        </w:rPr>
        <w:t xml:space="preserve"> a separate sector but has a facilitating role in making other sectors perform better.  Mr. Jonker </w:t>
      </w:r>
      <w:r w:rsidR="00807AEE" w:rsidRPr="006A74E8">
        <w:rPr>
          <w:rFonts w:ascii="Myriad Pro" w:hAnsi="Myriad Pro"/>
          <w:iCs/>
          <w:sz w:val="21"/>
          <w:szCs w:val="21"/>
        </w:rPr>
        <w:t>emphasized that the intention is to improve the indicators with the collaboration and input of individual countries. In the study there is a positive relation with the performance of public administration and that of other sectors which reinforce</w:t>
      </w:r>
      <w:r w:rsidR="0027472C" w:rsidRPr="006A74E8">
        <w:rPr>
          <w:rFonts w:ascii="Myriad Pro" w:hAnsi="Myriad Pro"/>
          <w:iCs/>
          <w:sz w:val="21"/>
          <w:szCs w:val="21"/>
        </w:rPr>
        <w:t>s</w:t>
      </w:r>
      <w:r w:rsidR="00807AEE" w:rsidRPr="006A74E8">
        <w:rPr>
          <w:rFonts w:ascii="Myriad Pro" w:hAnsi="Myriad Pro"/>
          <w:iCs/>
          <w:sz w:val="21"/>
          <w:szCs w:val="21"/>
        </w:rPr>
        <w:t xml:space="preserve"> the facilitating role of public administration.  </w:t>
      </w:r>
      <w:r w:rsidRPr="006A74E8">
        <w:rPr>
          <w:rFonts w:ascii="Myriad Pro" w:hAnsi="Myriad Pro"/>
          <w:iCs/>
          <w:sz w:val="21"/>
          <w:szCs w:val="21"/>
        </w:rPr>
        <w:t xml:space="preserve">In addition, he explained that within the context of the study nine public sectors have been examined, following an extensive/ more detailed approach with the four sectors and a global approach with the rest five sectors.  As a way forward, </w:t>
      </w:r>
      <w:r w:rsidR="00B7662D" w:rsidRPr="006A74E8">
        <w:rPr>
          <w:rFonts w:ascii="Myriad Pro" w:hAnsi="Myriad Pro"/>
          <w:iCs/>
          <w:sz w:val="21"/>
          <w:szCs w:val="21"/>
        </w:rPr>
        <w:t xml:space="preserve">Mr. Jonker </w:t>
      </w:r>
      <w:r w:rsidRPr="006A74E8">
        <w:rPr>
          <w:rFonts w:ascii="Myriad Pro" w:hAnsi="Myriad Pro"/>
          <w:iCs/>
          <w:sz w:val="21"/>
          <w:szCs w:val="21"/>
        </w:rPr>
        <w:t>mentioned that the intention is to build on this first attempt</w:t>
      </w:r>
      <w:r w:rsidR="00B7662D" w:rsidRPr="006A74E8">
        <w:rPr>
          <w:rFonts w:ascii="Myriad Pro" w:hAnsi="Myriad Pro"/>
          <w:iCs/>
          <w:sz w:val="21"/>
          <w:szCs w:val="21"/>
        </w:rPr>
        <w:t xml:space="preserve"> </w:t>
      </w:r>
      <w:r w:rsidR="006A74E8" w:rsidRPr="006A74E8">
        <w:rPr>
          <w:rFonts w:ascii="Myriad Pro" w:hAnsi="Myriad Pro"/>
          <w:iCs/>
          <w:sz w:val="21"/>
          <w:szCs w:val="21"/>
        </w:rPr>
        <w:t>and invited</w:t>
      </w:r>
      <w:r w:rsidR="00594BFE" w:rsidRPr="006A74E8">
        <w:rPr>
          <w:rFonts w:ascii="Myriad Pro" w:hAnsi="Myriad Pro"/>
          <w:iCs/>
          <w:sz w:val="21"/>
          <w:szCs w:val="21"/>
        </w:rPr>
        <w:t xml:space="preserve"> countries to </w:t>
      </w:r>
      <w:r w:rsidR="00876B8C" w:rsidRPr="006A74E8">
        <w:rPr>
          <w:rFonts w:ascii="Myriad Pro" w:hAnsi="Myriad Pro"/>
          <w:iCs/>
          <w:sz w:val="21"/>
          <w:szCs w:val="21"/>
        </w:rPr>
        <w:t>participate in</w:t>
      </w:r>
      <w:r w:rsidR="00594BFE" w:rsidRPr="006A74E8">
        <w:rPr>
          <w:rFonts w:ascii="Myriad Pro" w:hAnsi="Myriad Pro"/>
          <w:iCs/>
          <w:sz w:val="21"/>
          <w:szCs w:val="21"/>
        </w:rPr>
        <w:t xml:space="preserve"> the follow up of the </w:t>
      </w:r>
      <w:r w:rsidR="006A74E8" w:rsidRPr="006A74E8">
        <w:rPr>
          <w:rFonts w:ascii="Myriad Pro" w:hAnsi="Myriad Pro"/>
          <w:iCs/>
          <w:sz w:val="21"/>
          <w:szCs w:val="21"/>
        </w:rPr>
        <w:t>study and</w:t>
      </w:r>
      <w:r w:rsidR="00876B8C" w:rsidRPr="006A74E8">
        <w:rPr>
          <w:rFonts w:ascii="Myriad Pro" w:hAnsi="Myriad Pro"/>
          <w:iCs/>
          <w:sz w:val="21"/>
          <w:szCs w:val="21"/>
        </w:rPr>
        <w:t xml:space="preserve"> provide data that will enable</w:t>
      </w:r>
      <w:r w:rsidRPr="006A74E8">
        <w:rPr>
          <w:rFonts w:ascii="Myriad Pro" w:hAnsi="Myriad Pro"/>
          <w:iCs/>
          <w:sz w:val="21"/>
          <w:szCs w:val="21"/>
        </w:rPr>
        <w:t xml:space="preserve"> a more in depth analysis and </w:t>
      </w:r>
      <w:r w:rsidR="00876B8C" w:rsidRPr="006A74E8">
        <w:rPr>
          <w:rFonts w:ascii="Myriad Pro" w:hAnsi="Myriad Pro"/>
          <w:iCs/>
          <w:sz w:val="21"/>
          <w:szCs w:val="21"/>
        </w:rPr>
        <w:t xml:space="preserve">thus </w:t>
      </w:r>
      <w:r w:rsidR="00594BFE" w:rsidRPr="006A74E8">
        <w:rPr>
          <w:rFonts w:ascii="Myriad Pro" w:hAnsi="Myriad Pro"/>
          <w:iCs/>
          <w:sz w:val="21"/>
          <w:szCs w:val="21"/>
        </w:rPr>
        <w:t xml:space="preserve">allow for better measurement of performance and to contact him for any additional information. </w:t>
      </w:r>
    </w:p>
    <w:p w:rsidR="00B27F51" w:rsidRPr="006A74E8" w:rsidRDefault="00B27F51" w:rsidP="00E825ED">
      <w:pPr>
        <w:autoSpaceDE w:val="0"/>
        <w:autoSpaceDN w:val="0"/>
        <w:adjustRightInd w:val="0"/>
        <w:jc w:val="both"/>
        <w:rPr>
          <w:rFonts w:ascii="Myriad Pro" w:hAnsi="Myriad Pro"/>
          <w:iCs/>
          <w:sz w:val="21"/>
          <w:szCs w:val="21"/>
        </w:rPr>
      </w:pPr>
    </w:p>
    <w:p w:rsidR="00251734" w:rsidRPr="006A74E8" w:rsidRDefault="00594BFE" w:rsidP="00E825ED">
      <w:pPr>
        <w:autoSpaceDE w:val="0"/>
        <w:autoSpaceDN w:val="0"/>
        <w:adjustRightInd w:val="0"/>
        <w:jc w:val="both"/>
        <w:rPr>
          <w:rFonts w:ascii="Myriad Pro" w:hAnsi="Myriad Pro"/>
          <w:iCs/>
          <w:sz w:val="21"/>
          <w:szCs w:val="21"/>
        </w:rPr>
      </w:pPr>
      <w:r w:rsidRPr="006A74E8">
        <w:rPr>
          <w:rFonts w:ascii="Myriad Pro" w:hAnsi="Myriad Pro"/>
          <w:b/>
          <w:iCs/>
          <w:sz w:val="21"/>
          <w:szCs w:val="21"/>
        </w:rPr>
        <w:t xml:space="preserve">Mr. </w:t>
      </w:r>
      <w:r w:rsidR="006A74E8" w:rsidRPr="006A74E8">
        <w:rPr>
          <w:rFonts w:ascii="Myriad Pro" w:hAnsi="Myriad Pro"/>
          <w:b/>
          <w:iCs/>
          <w:sz w:val="21"/>
          <w:szCs w:val="21"/>
        </w:rPr>
        <w:t>Soseilos</w:t>
      </w:r>
      <w:r w:rsidR="006A74E8">
        <w:rPr>
          <w:rFonts w:ascii="Myriad Pro" w:hAnsi="Myriad Pro"/>
          <w:b/>
          <w:iCs/>
          <w:sz w:val="21"/>
          <w:szCs w:val="21"/>
        </w:rPr>
        <w:t xml:space="preserve"> </w:t>
      </w:r>
      <w:r w:rsidR="006A74E8" w:rsidRPr="006A74E8">
        <w:rPr>
          <w:rFonts w:ascii="Myriad Pro" w:hAnsi="Myriad Pro"/>
          <w:iCs/>
          <w:sz w:val="21"/>
          <w:szCs w:val="21"/>
        </w:rPr>
        <w:t>thanked</w:t>
      </w:r>
      <w:r w:rsidRPr="006A74E8">
        <w:rPr>
          <w:rFonts w:ascii="Myriad Pro" w:hAnsi="Myriad Pro"/>
          <w:iCs/>
          <w:sz w:val="21"/>
          <w:szCs w:val="21"/>
        </w:rPr>
        <w:t xml:space="preserve"> for </w:t>
      </w:r>
      <w:r w:rsidR="00B7662D" w:rsidRPr="006A74E8">
        <w:rPr>
          <w:rFonts w:ascii="Myriad Pro" w:hAnsi="Myriad Pro"/>
          <w:iCs/>
          <w:sz w:val="21"/>
          <w:szCs w:val="21"/>
        </w:rPr>
        <w:t xml:space="preserve">the very </w:t>
      </w:r>
      <w:r w:rsidRPr="006A74E8">
        <w:rPr>
          <w:rFonts w:ascii="Myriad Pro" w:hAnsi="Myriad Pro"/>
          <w:iCs/>
          <w:sz w:val="21"/>
          <w:szCs w:val="21"/>
        </w:rPr>
        <w:t xml:space="preserve">comprehensive study. </w:t>
      </w:r>
      <w:r w:rsidRPr="006A74E8">
        <w:rPr>
          <w:rFonts w:ascii="Myriad Pro" w:hAnsi="Myriad Pro"/>
          <w:b/>
          <w:iCs/>
          <w:sz w:val="21"/>
          <w:szCs w:val="21"/>
        </w:rPr>
        <w:t>Sweden</w:t>
      </w:r>
      <w:r w:rsidRPr="006A74E8">
        <w:rPr>
          <w:rFonts w:ascii="Myriad Pro" w:hAnsi="Myriad Pro"/>
          <w:iCs/>
          <w:sz w:val="21"/>
          <w:szCs w:val="21"/>
        </w:rPr>
        <w:t xml:space="preserve"> thanked for the interesting presentation and stressed the relevance of the study as administrations must find ways to make public sector more efficient and also encouraged upcoming presidencies to continue the discussion on this topic. </w:t>
      </w:r>
      <w:r w:rsidRPr="006A74E8">
        <w:rPr>
          <w:rFonts w:ascii="Myriad Pro" w:hAnsi="Myriad Pro"/>
          <w:b/>
          <w:iCs/>
          <w:sz w:val="21"/>
          <w:szCs w:val="21"/>
        </w:rPr>
        <w:t>OECD</w:t>
      </w:r>
      <w:r w:rsidRPr="006A74E8">
        <w:rPr>
          <w:rFonts w:ascii="Myriad Pro" w:hAnsi="Myriad Pro"/>
          <w:iCs/>
          <w:sz w:val="21"/>
          <w:szCs w:val="21"/>
        </w:rPr>
        <w:t xml:space="preserve"> also congratulated</w:t>
      </w:r>
      <w:r w:rsidR="00B7662D" w:rsidRPr="006A74E8">
        <w:rPr>
          <w:rFonts w:ascii="Myriad Pro" w:hAnsi="Myriad Pro"/>
          <w:iCs/>
          <w:sz w:val="21"/>
          <w:szCs w:val="21"/>
        </w:rPr>
        <w:t xml:space="preserve"> for</w:t>
      </w:r>
      <w:r w:rsidRPr="006A74E8">
        <w:rPr>
          <w:rFonts w:ascii="Myriad Pro" w:hAnsi="Myriad Pro"/>
          <w:iCs/>
          <w:sz w:val="21"/>
          <w:szCs w:val="21"/>
        </w:rPr>
        <w:t xml:space="preserve"> this study and mentioned the </w:t>
      </w:r>
      <w:r w:rsidR="00B7662D" w:rsidRPr="006A74E8">
        <w:rPr>
          <w:rFonts w:ascii="Myriad Pro" w:hAnsi="Myriad Pro"/>
          <w:iCs/>
          <w:sz w:val="21"/>
          <w:szCs w:val="21"/>
        </w:rPr>
        <w:t xml:space="preserve">OECD </w:t>
      </w:r>
      <w:r w:rsidRPr="006A74E8">
        <w:rPr>
          <w:rFonts w:ascii="Myriad Pro" w:hAnsi="Myriad Pro"/>
          <w:iCs/>
          <w:sz w:val="21"/>
          <w:szCs w:val="21"/>
        </w:rPr>
        <w:t xml:space="preserve">project Government at Glance that shares some similarities </w:t>
      </w:r>
      <w:r w:rsidR="00B7662D" w:rsidRPr="006A74E8">
        <w:rPr>
          <w:rFonts w:ascii="Myriad Pro" w:hAnsi="Myriad Pro"/>
          <w:iCs/>
          <w:sz w:val="21"/>
          <w:szCs w:val="21"/>
        </w:rPr>
        <w:t>but</w:t>
      </w:r>
      <w:r w:rsidRPr="006A74E8">
        <w:rPr>
          <w:rFonts w:ascii="Myriad Pro" w:hAnsi="Myriad Pro"/>
          <w:iCs/>
          <w:sz w:val="21"/>
          <w:szCs w:val="21"/>
        </w:rPr>
        <w:t xml:space="preserve"> also suggests a different approach to measuring overall performance and expressed willingness for cooperation to the follow-up of the study. </w:t>
      </w:r>
      <w:r w:rsidRPr="006A74E8">
        <w:rPr>
          <w:rFonts w:ascii="Myriad Pro" w:hAnsi="Myriad Pro"/>
          <w:b/>
          <w:iCs/>
          <w:sz w:val="21"/>
          <w:szCs w:val="21"/>
        </w:rPr>
        <w:t>Mr. Jonker</w:t>
      </w:r>
      <w:r w:rsidRPr="006A74E8">
        <w:rPr>
          <w:rFonts w:ascii="Myriad Pro" w:hAnsi="Myriad Pro"/>
          <w:iCs/>
          <w:sz w:val="21"/>
          <w:szCs w:val="21"/>
        </w:rPr>
        <w:t xml:space="preserve"> agreed with the comments and assured that their team is open to discussing any alternative methods and ways to improve the research. </w:t>
      </w:r>
    </w:p>
    <w:p w:rsidR="00251734" w:rsidRPr="006A74E8" w:rsidRDefault="00251734" w:rsidP="00251734">
      <w:pPr>
        <w:rPr>
          <w:rFonts w:ascii="Myriad Pro" w:hAnsi="Myriad Pro"/>
          <w:b/>
          <w:sz w:val="21"/>
          <w:szCs w:val="21"/>
        </w:rPr>
      </w:pPr>
    </w:p>
    <w:p w:rsidR="00876B8C" w:rsidRPr="006A74E8" w:rsidRDefault="00876B8C" w:rsidP="00732AEA">
      <w:pPr>
        <w:jc w:val="both"/>
        <w:rPr>
          <w:rFonts w:ascii="Myriad Pro" w:hAnsi="Myriad Pro"/>
          <w:b/>
          <w:iCs/>
          <w:sz w:val="21"/>
          <w:szCs w:val="21"/>
        </w:rPr>
      </w:pPr>
      <w:r w:rsidRPr="006A74E8">
        <w:rPr>
          <w:rFonts w:ascii="Myriad Pro" w:hAnsi="Myriad Pro"/>
          <w:b/>
          <w:iCs/>
          <w:sz w:val="21"/>
          <w:szCs w:val="21"/>
          <w:u w:val="single"/>
        </w:rPr>
        <w:t xml:space="preserve">KEYNOTE </w:t>
      </w:r>
      <w:r w:rsidR="00B7748E" w:rsidRPr="006A74E8">
        <w:rPr>
          <w:rFonts w:ascii="Myriad Pro" w:hAnsi="Myriad Pro"/>
          <w:b/>
          <w:iCs/>
          <w:sz w:val="21"/>
          <w:szCs w:val="21"/>
          <w:u w:val="single"/>
        </w:rPr>
        <w:t>SPEAKER Dr</w:t>
      </w:r>
      <w:r w:rsidRPr="006A74E8">
        <w:rPr>
          <w:rFonts w:ascii="Myriad Pro" w:hAnsi="Myriad Pro"/>
          <w:b/>
          <w:iCs/>
          <w:sz w:val="21"/>
          <w:szCs w:val="21"/>
          <w:u w:val="single"/>
        </w:rPr>
        <w:t xml:space="preserve">. </w:t>
      </w:r>
      <w:r w:rsidR="00DC3159" w:rsidRPr="006A74E8">
        <w:rPr>
          <w:rFonts w:ascii="Myriad Pro" w:hAnsi="Myriad Pro"/>
          <w:b/>
          <w:iCs/>
          <w:sz w:val="21"/>
          <w:szCs w:val="21"/>
          <w:u w:val="single"/>
        </w:rPr>
        <w:t>Theodoros Panay</w:t>
      </w:r>
      <w:r w:rsidRPr="006A74E8">
        <w:rPr>
          <w:rFonts w:ascii="Myriad Pro" w:hAnsi="Myriad Pro"/>
          <w:b/>
          <w:iCs/>
          <w:sz w:val="21"/>
          <w:szCs w:val="21"/>
          <w:u w:val="single"/>
        </w:rPr>
        <w:t xml:space="preserve">otou, </w:t>
      </w:r>
      <w:r w:rsidR="006A74E8" w:rsidRPr="006A74E8">
        <w:rPr>
          <w:rFonts w:ascii="Myriad Pro" w:hAnsi="Myriad Pro"/>
          <w:b/>
          <w:iCs/>
          <w:sz w:val="21"/>
          <w:szCs w:val="21"/>
          <w:u w:val="single"/>
        </w:rPr>
        <w:t>Director</w:t>
      </w:r>
      <w:r w:rsidRPr="006A74E8">
        <w:rPr>
          <w:rFonts w:ascii="Myriad Pro" w:hAnsi="Myriad Pro"/>
          <w:b/>
          <w:iCs/>
          <w:sz w:val="21"/>
          <w:szCs w:val="21"/>
          <w:u w:val="single"/>
        </w:rPr>
        <w:t xml:space="preserve"> of the Cyprus International Institute of Management </w:t>
      </w:r>
      <w:r w:rsidR="00DC3159" w:rsidRPr="006A74E8">
        <w:rPr>
          <w:rFonts w:ascii="Myriad Pro" w:hAnsi="Myriad Pro"/>
          <w:b/>
          <w:iCs/>
          <w:sz w:val="21"/>
          <w:szCs w:val="21"/>
        </w:rPr>
        <w:t>- “Top Executives Role and</w:t>
      </w:r>
      <w:r w:rsidR="003C00AA" w:rsidRPr="006A74E8">
        <w:rPr>
          <w:rFonts w:ascii="Myriad Pro" w:hAnsi="Myriad Pro"/>
          <w:b/>
          <w:iCs/>
          <w:sz w:val="21"/>
          <w:szCs w:val="21"/>
        </w:rPr>
        <w:t xml:space="preserve"> Development in times of crisis”</w:t>
      </w:r>
    </w:p>
    <w:p w:rsidR="00876B8C" w:rsidRPr="006A74E8" w:rsidRDefault="00876B8C" w:rsidP="00732AEA">
      <w:pPr>
        <w:jc w:val="both"/>
        <w:rPr>
          <w:rFonts w:ascii="Myriad Pro" w:hAnsi="Myriad Pro"/>
          <w:b/>
          <w:iCs/>
          <w:sz w:val="21"/>
          <w:szCs w:val="21"/>
        </w:rPr>
      </w:pPr>
    </w:p>
    <w:p w:rsidR="00DC3159" w:rsidRPr="006A74E8" w:rsidRDefault="00DC3159" w:rsidP="00732AEA">
      <w:pPr>
        <w:jc w:val="both"/>
        <w:rPr>
          <w:rFonts w:ascii="Myriad Pro" w:hAnsi="Myriad Pro"/>
          <w:iCs/>
          <w:sz w:val="21"/>
          <w:szCs w:val="21"/>
        </w:rPr>
      </w:pPr>
      <w:r w:rsidRPr="006A74E8">
        <w:rPr>
          <w:rFonts w:ascii="Myriad Pro" w:hAnsi="Myriad Pro"/>
          <w:b/>
          <w:iCs/>
          <w:sz w:val="21"/>
          <w:szCs w:val="21"/>
        </w:rPr>
        <w:t xml:space="preserve">Mr. </w:t>
      </w:r>
      <w:r w:rsidR="006A74E8" w:rsidRPr="006A74E8">
        <w:rPr>
          <w:rFonts w:ascii="Myriad Pro" w:hAnsi="Myriad Pro"/>
          <w:b/>
          <w:iCs/>
          <w:sz w:val="21"/>
          <w:szCs w:val="21"/>
        </w:rPr>
        <w:t>Panayotou</w:t>
      </w:r>
      <w:r w:rsidR="006A74E8">
        <w:rPr>
          <w:rFonts w:ascii="Myriad Pro" w:hAnsi="Myriad Pro"/>
          <w:b/>
          <w:iCs/>
          <w:sz w:val="21"/>
          <w:szCs w:val="21"/>
        </w:rPr>
        <w:t xml:space="preserve"> </w:t>
      </w:r>
      <w:r w:rsidR="006A74E8" w:rsidRPr="006A74E8">
        <w:rPr>
          <w:rFonts w:ascii="Myriad Pro" w:hAnsi="Myriad Pro"/>
          <w:iCs/>
          <w:sz w:val="21"/>
          <w:szCs w:val="21"/>
        </w:rPr>
        <w:t>delivered</w:t>
      </w:r>
      <w:r w:rsidRPr="006A74E8">
        <w:rPr>
          <w:rFonts w:ascii="Myriad Pro" w:hAnsi="Myriad Pro"/>
          <w:iCs/>
          <w:sz w:val="21"/>
          <w:szCs w:val="21"/>
        </w:rPr>
        <w:t xml:space="preserve"> an inspiring keynote address on the new challenges </w:t>
      </w:r>
      <w:r w:rsidR="00B7662D" w:rsidRPr="006A74E8">
        <w:rPr>
          <w:rFonts w:ascii="Myriad Pro" w:hAnsi="Myriad Pro"/>
          <w:iCs/>
          <w:sz w:val="21"/>
          <w:szCs w:val="21"/>
        </w:rPr>
        <w:t>TEs</w:t>
      </w:r>
      <w:r w:rsidRPr="006A74E8">
        <w:rPr>
          <w:rFonts w:ascii="Myriad Pro" w:hAnsi="Myriad Pro"/>
          <w:iCs/>
          <w:sz w:val="21"/>
          <w:szCs w:val="21"/>
        </w:rPr>
        <w:t xml:space="preserve"> are faced with. Mr. Panayotou </w:t>
      </w:r>
      <w:r w:rsidR="00966119" w:rsidRPr="006A74E8">
        <w:rPr>
          <w:rFonts w:ascii="Myriad Pro" w:hAnsi="Myriad Pro"/>
          <w:iCs/>
          <w:sz w:val="21"/>
          <w:szCs w:val="21"/>
        </w:rPr>
        <w:t xml:space="preserve">shared the view that in an era of systemic uncertainty </w:t>
      </w:r>
      <w:r w:rsidR="00AF581D" w:rsidRPr="006A74E8">
        <w:rPr>
          <w:rFonts w:ascii="Myriad Pro" w:hAnsi="Myriad Pro"/>
          <w:iCs/>
          <w:sz w:val="21"/>
          <w:szCs w:val="21"/>
        </w:rPr>
        <w:t xml:space="preserve">the only certainty </w:t>
      </w:r>
      <w:r w:rsidR="006A74E8" w:rsidRPr="006A74E8">
        <w:rPr>
          <w:rFonts w:ascii="Myriad Pro" w:hAnsi="Myriad Pro"/>
          <w:iCs/>
          <w:sz w:val="21"/>
          <w:szCs w:val="21"/>
        </w:rPr>
        <w:t>is that</w:t>
      </w:r>
      <w:r w:rsidR="00AF581D" w:rsidRPr="006A74E8">
        <w:rPr>
          <w:rFonts w:ascii="Myriad Pro" w:hAnsi="Myriad Pro"/>
          <w:iCs/>
          <w:sz w:val="21"/>
          <w:szCs w:val="21"/>
        </w:rPr>
        <w:t xml:space="preserve"> </w:t>
      </w:r>
      <w:r w:rsidRPr="006A74E8">
        <w:rPr>
          <w:rFonts w:ascii="Myriad Pro" w:hAnsi="Myriad Pro"/>
          <w:iCs/>
          <w:sz w:val="21"/>
          <w:szCs w:val="21"/>
        </w:rPr>
        <w:t xml:space="preserve">the </w:t>
      </w:r>
      <w:r w:rsidR="003C00AA" w:rsidRPr="006A74E8">
        <w:rPr>
          <w:rFonts w:ascii="Myriad Pro" w:hAnsi="Myriad Pro"/>
          <w:iCs/>
          <w:sz w:val="21"/>
          <w:szCs w:val="21"/>
        </w:rPr>
        <w:t>p</w:t>
      </w:r>
      <w:r w:rsidRPr="006A74E8">
        <w:rPr>
          <w:rFonts w:ascii="Myriad Pro" w:hAnsi="Myriad Pro"/>
          <w:iCs/>
          <w:sz w:val="21"/>
          <w:szCs w:val="21"/>
        </w:rPr>
        <w:t>ubli</w:t>
      </w:r>
      <w:r w:rsidR="003C00AA" w:rsidRPr="006A74E8">
        <w:rPr>
          <w:rFonts w:ascii="Myriad Pro" w:hAnsi="Myriad Pro"/>
          <w:iCs/>
          <w:sz w:val="21"/>
          <w:szCs w:val="21"/>
        </w:rPr>
        <w:t xml:space="preserve">c sector must do more with less </w:t>
      </w:r>
      <w:r w:rsidR="006A74E8" w:rsidRPr="006A74E8">
        <w:rPr>
          <w:rFonts w:ascii="Myriad Pro" w:hAnsi="Myriad Pro"/>
          <w:iCs/>
          <w:sz w:val="21"/>
          <w:szCs w:val="21"/>
        </w:rPr>
        <w:t>and to</w:t>
      </w:r>
      <w:r w:rsidR="00966119" w:rsidRPr="006A74E8">
        <w:rPr>
          <w:rFonts w:ascii="Myriad Pro" w:hAnsi="Myriad Pro"/>
          <w:iCs/>
          <w:sz w:val="21"/>
          <w:szCs w:val="21"/>
        </w:rPr>
        <w:t xml:space="preserve"> that </w:t>
      </w:r>
      <w:r w:rsidR="00AF581D" w:rsidRPr="006A74E8">
        <w:rPr>
          <w:rFonts w:ascii="Myriad Pro" w:hAnsi="Myriad Pro"/>
          <w:iCs/>
          <w:sz w:val="21"/>
          <w:szCs w:val="21"/>
        </w:rPr>
        <w:t>effect</w:t>
      </w:r>
      <w:r w:rsidR="00966119" w:rsidRPr="006A74E8">
        <w:rPr>
          <w:rFonts w:ascii="Myriad Pro" w:hAnsi="Myriad Pro"/>
          <w:iCs/>
          <w:sz w:val="21"/>
          <w:szCs w:val="21"/>
        </w:rPr>
        <w:t xml:space="preserve"> one </w:t>
      </w:r>
      <w:r w:rsidR="00AF581D" w:rsidRPr="006A74E8">
        <w:rPr>
          <w:rFonts w:ascii="Myriad Pro" w:hAnsi="Myriad Pro"/>
          <w:iCs/>
          <w:sz w:val="21"/>
          <w:szCs w:val="21"/>
        </w:rPr>
        <w:t xml:space="preserve">could </w:t>
      </w:r>
      <w:r w:rsidR="006A74E8" w:rsidRPr="006A74E8">
        <w:rPr>
          <w:rFonts w:ascii="Myriad Pro" w:hAnsi="Myriad Pro"/>
          <w:iCs/>
          <w:sz w:val="21"/>
          <w:szCs w:val="21"/>
        </w:rPr>
        <w:t>ask “are</w:t>
      </w:r>
      <w:r w:rsidRPr="006A74E8">
        <w:rPr>
          <w:rFonts w:ascii="Myriad Pro" w:hAnsi="Myriad Pro"/>
          <w:iCs/>
          <w:sz w:val="21"/>
          <w:szCs w:val="21"/>
        </w:rPr>
        <w:t xml:space="preserve"> </w:t>
      </w:r>
      <w:r w:rsidR="00B7662D" w:rsidRPr="006A74E8">
        <w:rPr>
          <w:rFonts w:ascii="Myriad Pro" w:hAnsi="Myriad Pro"/>
          <w:iCs/>
          <w:sz w:val="21"/>
          <w:szCs w:val="21"/>
        </w:rPr>
        <w:t>TEs</w:t>
      </w:r>
      <w:r w:rsidRPr="006A74E8">
        <w:rPr>
          <w:rFonts w:ascii="Myriad Pro" w:hAnsi="Myriad Pro"/>
          <w:iCs/>
          <w:sz w:val="21"/>
          <w:szCs w:val="21"/>
        </w:rPr>
        <w:t xml:space="preserve"> up to the task</w:t>
      </w:r>
      <w:r w:rsidR="003C00AA" w:rsidRPr="006A74E8">
        <w:rPr>
          <w:rFonts w:ascii="Myriad Pro" w:hAnsi="Myriad Pro"/>
          <w:iCs/>
          <w:sz w:val="21"/>
          <w:szCs w:val="21"/>
        </w:rPr>
        <w:t xml:space="preserve"> of managing change of the scale and speed required</w:t>
      </w:r>
      <w:r w:rsidRPr="006A74E8">
        <w:rPr>
          <w:rFonts w:ascii="Myriad Pro" w:hAnsi="Myriad Pro"/>
          <w:iCs/>
          <w:sz w:val="21"/>
          <w:szCs w:val="21"/>
        </w:rPr>
        <w:t>?</w:t>
      </w:r>
      <w:r w:rsidR="00966119" w:rsidRPr="006A74E8">
        <w:rPr>
          <w:rFonts w:ascii="Myriad Pro" w:hAnsi="Myriad Pro"/>
          <w:iCs/>
          <w:sz w:val="21"/>
          <w:szCs w:val="21"/>
        </w:rPr>
        <w:t>”</w:t>
      </w:r>
      <w:r w:rsidR="003C00AA" w:rsidRPr="006A74E8">
        <w:rPr>
          <w:rFonts w:ascii="Myriad Pro" w:hAnsi="Myriad Pro"/>
          <w:iCs/>
          <w:sz w:val="21"/>
          <w:szCs w:val="21"/>
        </w:rPr>
        <w:t xml:space="preserve">As Mr. </w:t>
      </w:r>
      <w:r w:rsidR="006A74E8">
        <w:rPr>
          <w:rFonts w:ascii="Myriad Pro" w:hAnsi="Myriad Pro"/>
          <w:iCs/>
          <w:sz w:val="21"/>
          <w:szCs w:val="21"/>
        </w:rPr>
        <w:t>Panayot</w:t>
      </w:r>
      <w:r w:rsidR="006A74E8" w:rsidRPr="006A74E8">
        <w:rPr>
          <w:rFonts w:ascii="Myriad Pro" w:hAnsi="Myriad Pro"/>
          <w:iCs/>
          <w:sz w:val="21"/>
          <w:szCs w:val="21"/>
        </w:rPr>
        <w:t>ou</w:t>
      </w:r>
      <w:r w:rsidR="003C00AA" w:rsidRPr="006A74E8">
        <w:rPr>
          <w:rFonts w:ascii="Myriad Pro" w:hAnsi="Myriad Pro"/>
          <w:iCs/>
          <w:sz w:val="21"/>
          <w:szCs w:val="21"/>
        </w:rPr>
        <w:t xml:space="preserve"> suggested</w:t>
      </w:r>
      <w:r w:rsidR="00B7748E" w:rsidRPr="006A74E8">
        <w:rPr>
          <w:rFonts w:ascii="Myriad Pro" w:hAnsi="Myriad Pro"/>
          <w:iCs/>
          <w:sz w:val="21"/>
          <w:szCs w:val="21"/>
        </w:rPr>
        <w:t>, institutional</w:t>
      </w:r>
      <w:r w:rsidR="00966119" w:rsidRPr="006A74E8">
        <w:rPr>
          <w:rFonts w:ascii="Myriad Pro" w:hAnsi="Myriad Pro"/>
          <w:iCs/>
          <w:sz w:val="21"/>
          <w:szCs w:val="21"/>
        </w:rPr>
        <w:t xml:space="preserve"> technological innovation and change</w:t>
      </w:r>
      <w:r w:rsidR="00AF581D" w:rsidRPr="006A74E8">
        <w:rPr>
          <w:rFonts w:ascii="Myriad Pro" w:hAnsi="Myriad Pro"/>
          <w:iCs/>
          <w:sz w:val="21"/>
          <w:szCs w:val="21"/>
        </w:rPr>
        <w:t xml:space="preserve"> will help</w:t>
      </w:r>
      <w:r w:rsidR="00966119" w:rsidRPr="006A74E8">
        <w:rPr>
          <w:rFonts w:ascii="Myriad Pro" w:hAnsi="Myriad Pro"/>
          <w:iCs/>
          <w:sz w:val="21"/>
          <w:szCs w:val="21"/>
        </w:rPr>
        <w:t xml:space="preserve"> create the right incentives to raise public sector productivity, efficiency and speed which are critical for value creation. </w:t>
      </w:r>
      <w:r w:rsidR="003C00AA" w:rsidRPr="006A74E8">
        <w:rPr>
          <w:rFonts w:ascii="Myriad Pro" w:hAnsi="Myriad Pro"/>
          <w:iCs/>
          <w:sz w:val="21"/>
          <w:szCs w:val="21"/>
        </w:rPr>
        <w:t xml:space="preserve">Mr. Panayotou also emphasized the importance of measuring </w:t>
      </w:r>
      <w:r w:rsidR="00966119" w:rsidRPr="006A74E8">
        <w:rPr>
          <w:rFonts w:ascii="Myriad Pro" w:hAnsi="Myriad Pro"/>
          <w:iCs/>
          <w:sz w:val="21"/>
          <w:szCs w:val="21"/>
        </w:rPr>
        <w:t>public sector productivity at the organizational level and</w:t>
      </w:r>
      <w:r w:rsidR="003C00AA" w:rsidRPr="006A74E8">
        <w:rPr>
          <w:rFonts w:ascii="Myriad Pro" w:hAnsi="Myriad Pro"/>
          <w:iCs/>
          <w:sz w:val="21"/>
          <w:szCs w:val="21"/>
        </w:rPr>
        <w:t xml:space="preserve"> assessing</w:t>
      </w:r>
      <w:r w:rsidR="00966119" w:rsidRPr="006A74E8">
        <w:rPr>
          <w:rFonts w:ascii="Myriad Pro" w:hAnsi="Myriad Pro"/>
          <w:iCs/>
          <w:sz w:val="21"/>
          <w:szCs w:val="21"/>
        </w:rPr>
        <w:t xml:space="preserve"> performance the individual level. The role of TPMs is pivotal in terms of assessment and motivation, as they are the ones who set the strategic vision and priorities as well as the measures of performance and cost effectiveness</w:t>
      </w:r>
      <w:r w:rsidR="00AF581D" w:rsidRPr="006A74E8">
        <w:rPr>
          <w:rFonts w:ascii="Myriad Pro" w:hAnsi="Myriad Pro"/>
          <w:iCs/>
          <w:sz w:val="21"/>
          <w:szCs w:val="21"/>
        </w:rPr>
        <w:t xml:space="preserve">. </w:t>
      </w:r>
      <w:r w:rsidR="003C00AA" w:rsidRPr="006A74E8">
        <w:rPr>
          <w:rFonts w:ascii="Myriad Pro" w:hAnsi="Myriad Pro"/>
          <w:iCs/>
          <w:sz w:val="21"/>
          <w:szCs w:val="21"/>
        </w:rPr>
        <w:t>So</w:t>
      </w:r>
      <w:r w:rsidR="00AF581D" w:rsidRPr="006A74E8">
        <w:rPr>
          <w:rFonts w:ascii="Myriad Pro" w:hAnsi="Myriad Pro"/>
          <w:iCs/>
          <w:sz w:val="21"/>
          <w:szCs w:val="21"/>
        </w:rPr>
        <w:t xml:space="preserve"> are the TEs up to the task?</w:t>
      </w:r>
      <w:r w:rsidR="00BF3C28" w:rsidRPr="006A74E8">
        <w:rPr>
          <w:rFonts w:ascii="Myriad Pro" w:hAnsi="Myriad Pro"/>
          <w:iCs/>
          <w:sz w:val="21"/>
          <w:szCs w:val="21"/>
        </w:rPr>
        <w:t xml:space="preserve"> As. Mr. Panayotou concluded, p</w:t>
      </w:r>
      <w:r w:rsidR="00AF581D" w:rsidRPr="006A74E8">
        <w:rPr>
          <w:rFonts w:ascii="Myriad Pro" w:hAnsi="Myriad Pro"/>
          <w:iCs/>
          <w:sz w:val="21"/>
          <w:szCs w:val="21"/>
        </w:rPr>
        <w:t xml:space="preserve">otentially yes, but continuous executive development is key to preparing them not only to implement changes but to </w:t>
      </w:r>
      <w:r w:rsidR="00AF581D" w:rsidRPr="006A74E8">
        <w:rPr>
          <w:rFonts w:ascii="Myriad Pro" w:hAnsi="Myriad Pro"/>
          <w:iCs/>
          <w:sz w:val="21"/>
          <w:szCs w:val="21"/>
        </w:rPr>
        <w:lastRenderedPageBreak/>
        <w:t>train, mentor</w:t>
      </w:r>
      <w:r w:rsidR="00B7662D" w:rsidRPr="006A74E8">
        <w:rPr>
          <w:rFonts w:ascii="Myriad Pro" w:hAnsi="Myriad Pro"/>
          <w:iCs/>
          <w:sz w:val="21"/>
          <w:szCs w:val="21"/>
        </w:rPr>
        <w:t>,</w:t>
      </w:r>
      <w:r w:rsidR="00AF581D" w:rsidRPr="006A74E8">
        <w:rPr>
          <w:rFonts w:ascii="Myriad Pro" w:hAnsi="Myriad Pro"/>
          <w:iCs/>
          <w:sz w:val="21"/>
          <w:szCs w:val="21"/>
        </w:rPr>
        <w:t xml:space="preserve"> motivate </w:t>
      </w:r>
      <w:r w:rsidR="00B7662D" w:rsidRPr="006A74E8">
        <w:rPr>
          <w:rFonts w:ascii="Myriad Pro" w:hAnsi="Myriad Pro"/>
          <w:iCs/>
          <w:sz w:val="21"/>
          <w:szCs w:val="21"/>
        </w:rPr>
        <w:t xml:space="preserve">and </w:t>
      </w:r>
      <w:r w:rsidR="00AF581D" w:rsidRPr="006A74E8">
        <w:rPr>
          <w:rFonts w:ascii="Myriad Pro" w:hAnsi="Myriad Pro"/>
          <w:iCs/>
          <w:sz w:val="21"/>
          <w:szCs w:val="21"/>
        </w:rPr>
        <w:t>inspire lower level managers</w:t>
      </w:r>
      <w:r w:rsidR="00BF3C28" w:rsidRPr="006A74E8">
        <w:rPr>
          <w:rFonts w:ascii="Myriad Pro" w:hAnsi="Myriad Pro"/>
          <w:iCs/>
          <w:sz w:val="21"/>
          <w:szCs w:val="21"/>
        </w:rPr>
        <w:t xml:space="preserve"> as well as acquire new skills and new mindsets</w:t>
      </w:r>
      <w:r w:rsidR="00AF581D" w:rsidRPr="006A74E8">
        <w:rPr>
          <w:rFonts w:ascii="Myriad Pro" w:hAnsi="Myriad Pro"/>
          <w:iCs/>
          <w:sz w:val="21"/>
          <w:szCs w:val="21"/>
        </w:rPr>
        <w:t xml:space="preserve">. </w:t>
      </w:r>
      <w:r w:rsidR="003C00AA" w:rsidRPr="006A74E8">
        <w:rPr>
          <w:rFonts w:ascii="Myriad Pro" w:hAnsi="Myriad Pro"/>
          <w:iCs/>
          <w:sz w:val="21"/>
          <w:szCs w:val="21"/>
        </w:rPr>
        <w:t>Their tools are public sector innovations, management by objectives and results as well as training and development</w:t>
      </w:r>
      <w:r w:rsidR="00BF3C28" w:rsidRPr="006A74E8">
        <w:rPr>
          <w:rFonts w:ascii="Myriad Pro" w:hAnsi="Myriad Pro"/>
          <w:iCs/>
          <w:sz w:val="21"/>
          <w:szCs w:val="21"/>
        </w:rPr>
        <w:t xml:space="preserve"> and lifel</w:t>
      </w:r>
      <w:r w:rsidR="003C00AA" w:rsidRPr="006A74E8">
        <w:rPr>
          <w:rFonts w:ascii="Myriad Pro" w:hAnsi="Myriad Pro"/>
          <w:iCs/>
          <w:sz w:val="21"/>
          <w:szCs w:val="21"/>
        </w:rPr>
        <w:t>ong learning</w:t>
      </w:r>
      <w:r w:rsidR="00BF3C28" w:rsidRPr="006A74E8">
        <w:rPr>
          <w:rFonts w:ascii="Myriad Pro" w:hAnsi="Myriad Pro"/>
          <w:iCs/>
          <w:sz w:val="21"/>
          <w:szCs w:val="21"/>
        </w:rPr>
        <w:t xml:space="preserve"> from </w:t>
      </w:r>
      <w:r w:rsidR="006A74E8" w:rsidRPr="006A74E8">
        <w:rPr>
          <w:rFonts w:ascii="Myriad Pro" w:hAnsi="Myriad Pro"/>
          <w:iCs/>
          <w:sz w:val="21"/>
          <w:szCs w:val="21"/>
        </w:rPr>
        <w:t>each other</w:t>
      </w:r>
      <w:r w:rsidR="00BF3C28" w:rsidRPr="006A74E8">
        <w:rPr>
          <w:rFonts w:ascii="Myriad Pro" w:hAnsi="Myriad Pro"/>
          <w:iCs/>
          <w:sz w:val="21"/>
          <w:szCs w:val="21"/>
        </w:rPr>
        <w:t>, th</w:t>
      </w:r>
      <w:r w:rsidR="00D459E6" w:rsidRPr="006A74E8">
        <w:rPr>
          <w:rFonts w:ascii="Myriad Pro" w:hAnsi="Myriad Pro"/>
          <w:iCs/>
          <w:sz w:val="21"/>
          <w:szCs w:val="21"/>
        </w:rPr>
        <w:t>r</w:t>
      </w:r>
      <w:r w:rsidR="00BF3C28" w:rsidRPr="006A74E8">
        <w:rPr>
          <w:rFonts w:ascii="Myriad Pro" w:hAnsi="Myriad Pro"/>
          <w:iCs/>
          <w:sz w:val="21"/>
          <w:szCs w:val="21"/>
        </w:rPr>
        <w:t xml:space="preserve">ough interaction and knowledge management and from their colleagues in the EU </w:t>
      </w:r>
      <w:r w:rsidR="00D459E6" w:rsidRPr="006A74E8">
        <w:rPr>
          <w:rFonts w:ascii="Myriad Pro" w:hAnsi="Myriad Pro"/>
          <w:iCs/>
          <w:sz w:val="21"/>
          <w:szCs w:val="21"/>
        </w:rPr>
        <w:t xml:space="preserve">and third countries </w:t>
      </w:r>
      <w:r w:rsidR="00BF3C28" w:rsidRPr="006A74E8">
        <w:rPr>
          <w:rFonts w:ascii="Myriad Pro" w:hAnsi="Myriad Pro"/>
          <w:iCs/>
          <w:sz w:val="21"/>
          <w:szCs w:val="21"/>
        </w:rPr>
        <w:t>through exchange of experiences and best practices</w:t>
      </w:r>
      <w:r w:rsidR="003C00AA" w:rsidRPr="006A74E8">
        <w:rPr>
          <w:rFonts w:ascii="Myriad Pro" w:hAnsi="Myriad Pro"/>
          <w:iCs/>
          <w:sz w:val="21"/>
          <w:szCs w:val="21"/>
        </w:rPr>
        <w:t>.</w:t>
      </w:r>
    </w:p>
    <w:p w:rsidR="00732AEA" w:rsidRPr="006A74E8" w:rsidRDefault="00732AEA" w:rsidP="00791CE9">
      <w:pPr>
        <w:jc w:val="both"/>
        <w:rPr>
          <w:rFonts w:ascii="Myriad Pro" w:hAnsi="Myriad Pro"/>
          <w:b/>
          <w:i/>
          <w:sz w:val="21"/>
          <w:szCs w:val="21"/>
        </w:rPr>
      </w:pPr>
    </w:p>
    <w:p w:rsidR="000A20CC" w:rsidRPr="006A74E8" w:rsidRDefault="00BF3C28" w:rsidP="00791CE9">
      <w:pPr>
        <w:jc w:val="both"/>
        <w:rPr>
          <w:rFonts w:ascii="Myriad Pro" w:hAnsi="Myriad Pro"/>
          <w:sz w:val="21"/>
          <w:szCs w:val="21"/>
        </w:rPr>
      </w:pPr>
      <w:r w:rsidRPr="006A74E8">
        <w:rPr>
          <w:rFonts w:ascii="Myriad Pro" w:hAnsi="Myriad Pro"/>
          <w:b/>
          <w:sz w:val="21"/>
          <w:szCs w:val="21"/>
        </w:rPr>
        <w:t xml:space="preserve">Poland </w:t>
      </w:r>
      <w:r w:rsidRPr="006A74E8">
        <w:rPr>
          <w:rFonts w:ascii="Myriad Pro" w:hAnsi="Myriad Pro"/>
          <w:sz w:val="21"/>
          <w:szCs w:val="21"/>
        </w:rPr>
        <w:t xml:space="preserve">thanked for </w:t>
      </w:r>
      <w:r w:rsidR="00B7662D" w:rsidRPr="006A74E8">
        <w:rPr>
          <w:rFonts w:ascii="Myriad Pro" w:hAnsi="Myriad Pro"/>
          <w:sz w:val="21"/>
          <w:szCs w:val="21"/>
        </w:rPr>
        <w:t>the very</w:t>
      </w:r>
      <w:r w:rsidRPr="006A74E8">
        <w:rPr>
          <w:rFonts w:ascii="Myriad Pro" w:hAnsi="Myriad Pro"/>
          <w:sz w:val="21"/>
          <w:szCs w:val="21"/>
        </w:rPr>
        <w:t xml:space="preserve"> interesting presentation and wondered if there is a contradiction between increasing social trust in government and stimulating individual performance. </w:t>
      </w:r>
      <w:r w:rsidRPr="006A74E8">
        <w:rPr>
          <w:rFonts w:ascii="Myriad Pro" w:hAnsi="Myriad Pro"/>
          <w:b/>
          <w:sz w:val="21"/>
          <w:szCs w:val="21"/>
        </w:rPr>
        <w:t>Mr. Panayotou</w:t>
      </w:r>
      <w:r w:rsidRPr="006A74E8">
        <w:rPr>
          <w:rFonts w:ascii="Myriad Pro" w:hAnsi="Myriad Pro"/>
          <w:sz w:val="21"/>
          <w:szCs w:val="21"/>
        </w:rPr>
        <w:t xml:space="preserve"> responded that social trust and cohesion is critical </w:t>
      </w:r>
      <w:r w:rsidR="000A20CC" w:rsidRPr="006A74E8">
        <w:rPr>
          <w:rFonts w:ascii="Myriad Pro" w:hAnsi="Myriad Pro"/>
          <w:sz w:val="21"/>
          <w:szCs w:val="21"/>
        </w:rPr>
        <w:t>and noted there that the only way to a</w:t>
      </w:r>
      <w:r w:rsidRPr="006A74E8">
        <w:rPr>
          <w:rFonts w:ascii="Myriad Pro" w:hAnsi="Myriad Pro"/>
          <w:sz w:val="21"/>
          <w:szCs w:val="21"/>
        </w:rPr>
        <w:t xml:space="preserve">chieve these </w:t>
      </w:r>
      <w:r w:rsidR="000A20CC" w:rsidRPr="006A74E8">
        <w:rPr>
          <w:rFonts w:ascii="Myriad Pro" w:hAnsi="Myriad Pro"/>
          <w:sz w:val="21"/>
          <w:szCs w:val="21"/>
        </w:rPr>
        <w:t>is by</w:t>
      </w:r>
      <w:r w:rsidR="00F875D7" w:rsidRPr="006A74E8">
        <w:rPr>
          <w:rFonts w:ascii="Myriad Pro" w:hAnsi="Myriad Pro"/>
          <w:sz w:val="21"/>
          <w:szCs w:val="21"/>
        </w:rPr>
        <w:t xml:space="preserve"> rewarding employees according to their productivity, performance and contribution</w:t>
      </w:r>
      <w:r w:rsidR="000A20CC" w:rsidRPr="006A74E8">
        <w:rPr>
          <w:rFonts w:ascii="Myriad Pro" w:hAnsi="Myriad Pro"/>
          <w:sz w:val="21"/>
          <w:szCs w:val="21"/>
        </w:rPr>
        <w:t xml:space="preserve">. </w:t>
      </w:r>
    </w:p>
    <w:p w:rsidR="000A20CC" w:rsidRPr="006A74E8" w:rsidRDefault="000A20CC" w:rsidP="00791CE9">
      <w:pPr>
        <w:jc w:val="both"/>
        <w:rPr>
          <w:rFonts w:ascii="Myriad Pro" w:hAnsi="Myriad Pro"/>
          <w:sz w:val="21"/>
          <w:szCs w:val="21"/>
        </w:rPr>
      </w:pPr>
    </w:p>
    <w:p w:rsidR="000A20CC" w:rsidRPr="006A74E8" w:rsidRDefault="000A20CC" w:rsidP="000A20CC">
      <w:pPr>
        <w:rPr>
          <w:rFonts w:ascii="Myriad Pro" w:hAnsi="Myriad Pro"/>
          <w:b/>
          <w:iCs/>
          <w:sz w:val="21"/>
          <w:szCs w:val="21"/>
        </w:rPr>
      </w:pPr>
      <w:r w:rsidRPr="006A74E8">
        <w:rPr>
          <w:rFonts w:ascii="Myriad Pro" w:hAnsi="Myriad Pro"/>
          <w:b/>
          <w:iCs/>
          <w:sz w:val="21"/>
          <w:szCs w:val="21"/>
          <w:u w:val="single"/>
        </w:rPr>
        <w:t>CYPRUS: ”The Cyprus DISPA meeting”</w:t>
      </w:r>
      <w:r w:rsidRPr="006A74E8">
        <w:rPr>
          <w:rFonts w:ascii="Myriad Pro" w:hAnsi="Myriad Pro"/>
          <w:b/>
          <w:sz w:val="21"/>
          <w:szCs w:val="21"/>
        </w:rPr>
        <w:t>-</w:t>
      </w:r>
      <w:r w:rsidR="00B7748E">
        <w:rPr>
          <w:rFonts w:ascii="Myriad Pro" w:hAnsi="Myriad Pro"/>
          <w:b/>
          <w:sz w:val="21"/>
          <w:szCs w:val="21"/>
        </w:rPr>
        <w:t xml:space="preserve"> </w:t>
      </w:r>
      <w:r w:rsidRPr="006A74E8">
        <w:rPr>
          <w:rFonts w:ascii="Myriad Pro" w:hAnsi="Myriad Pro"/>
          <w:b/>
          <w:iCs/>
          <w:sz w:val="21"/>
          <w:szCs w:val="21"/>
        </w:rPr>
        <w:t>Presentation by Dr. Soterios Shiakides, Head of the CAPA &amp; Cyprus’ DISPA representative, PAPD, Ministry of Finance</w:t>
      </w:r>
    </w:p>
    <w:p w:rsidR="000A20CC" w:rsidRPr="006A74E8" w:rsidRDefault="000A20CC" w:rsidP="000A20CC">
      <w:pPr>
        <w:rPr>
          <w:rFonts w:ascii="Myriad Pro" w:hAnsi="Myriad Pro"/>
          <w:b/>
          <w:i/>
          <w:iCs/>
          <w:sz w:val="21"/>
          <w:szCs w:val="21"/>
        </w:rPr>
      </w:pPr>
    </w:p>
    <w:p w:rsidR="000A20CC" w:rsidRPr="006A74E8" w:rsidRDefault="000A20CC" w:rsidP="000A20CC">
      <w:pPr>
        <w:jc w:val="both"/>
        <w:rPr>
          <w:rFonts w:ascii="Myriad Pro" w:hAnsi="Myriad Pro"/>
          <w:iCs/>
          <w:sz w:val="21"/>
          <w:szCs w:val="21"/>
        </w:rPr>
      </w:pPr>
      <w:r w:rsidRPr="006A74E8">
        <w:rPr>
          <w:rFonts w:ascii="Myriad Pro" w:hAnsi="Myriad Pro"/>
          <w:iCs/>
          <w:sz w:val="21"/>
          <w:szCs w:val="21"/>
        </w:rPr>
        <w:t xml:space="preserve">Mr. Shiakides presented the work of DISPA during the Cyprus Presidency and </w:t>
      </w:r>
      <w:r w:rsidR="00B7748E" w:rsidRPr="006A74E8">
        <w:rPr>
          <w:rFonts w:ascii="Myriad Pro" w:hAnsi="Myriad Pro"/>
          <w:iCs/>
          <w:sz w:val="21"/>
          <w:szCs w:val="21"/>
        </w:rPr>
        <w:t>the main</w:t>
      </w:r>
      <w:r w:rsidRPr="006A74E8">
        <w:rPr>
          <w:rFonts w:ascii="Myriad Pro" w:hAnsi="Myriad Pro"/>
          <w:iCs/>
          <w:sz w:val="21"/>
          <w:szCs w:val="21"/>
        </w:rPr>
        <w:t xml:space="preserve"> issues explored at the DISPA meeting that was organized on 11-12 October, 2012 in Nicosia.</w:t>
      </w:r>
      <w:r w:rsidR="00D459E6" w:rsidRPr="006A74E8">
        <w:rPr>
          <w:rFonts w:ascii="Myriad Pro" w:hAnsi="Myriad Pro"/>
          <w:iCs/>
          <w:sz w:val="21"/>
          <w:szCs w:val="21"/>
        </w:rPr>
        <w:t xml:space="preserve"> As Mr. Shiakid</w:t>
      </w:r>
      <w:r w:rsidRPr="006A74E8">
        <w:rPr>
          <w:rFonts w:ascii="Myriad Pro" w:hAnsi="Myriad Pro"/>
          <w:iCs/>
          <w:sz w:val="21"/>
          <w:szCs w:val="21"/>
        </w:rPr>
        <w:t xml:space="preserve">es underlined, the DISPA work is aligned with the topics currently discussed within EUPAN, and in particular the crisis and the enormous challenges it poses </w:t>
      </w:r>
      <w:r w:rsidR="00D459E6" w:rsidRPr="006A74E8">
        <w:rPr>
          <w:rFonts w:ascii="Myriad Pro" w:hAnsi="Myriad Pro"/>
          <w:iCs/>
          <w:sz w:val="21"/>
          <w:szCs w:val="21"/>
        </w:rPr>
        <w:t>for public a</w:t>
      </w:r>
      <w:r w:rsidRPr="006A74E8">
        <w:rPr>
          <w:rFonts w:ascii="Myriad Pro" w:hAnsi="Myriad Pro"/>
          <w:iCs/>
          <w:sz w:val="21"/>
          <w:szCs w:val="21"/>
        </w:rPr>
        <w:t xml:space="preserve">dministration. The general theme of the DISPA meeting was enhancing the impact of learning on organizational performance. To that end, during the Cyprus Presidency, the DISPA work dealt with how Training Institutes can increase significantly the impact they have on the actual performance of their clients, focusing on the methodologies that are most conducive to a considerably improved work performance. </w:t>
      </w:r>
      <w:r w:rsidR="00D459E6" w:rsidRPr="006A74E8">
        <w:rPr>
          <w:rFonts w:ascii="Myriad Pro" w:hAnsi="Myriad Pro"/>
          <w:iCs/>
          <w:sz w:val="21"/>
          <w:szCs w:val="21"/>
        </w:rPr>
        <w:t>Mr. Shiakides concluded that t</w:t>
      </w:r>
      <w:r w:rsidRPr="006A74E8">
        <w:rPr>
          <w:rFonts w:ascii="Myriad Pro" w:hAnsi="Myriad Pro"/>
          <w:iCs/>
          <w:sz w:val="21"/>
          <w:szCs w:val="21"/>
        </w:rPr>
        <w:t xml:space="preserve">he meeting gave the opportunity for a lot of networking and interaction and was deemed as very </w:t>
      </w:r>
      <w:r w:rsidR="006A74E8" w:rsidRPr="006A74E8">
        <w:rPr>
          <w:rFonts w:ascii="Myriad Pro" w:hAnsi="Myriad Pro"/>
          <w:iCs/>
          <w:sz w:val="21"/>
          <w:szCs w:val="21"/>
        </w:rPr>
        <w:t>successful</w:t>
      </w:r>
      <w:r w:rsidRPr="006A74E8">
        <w:rPr>
          <w:rFonts w:ascii="Myriad Pro" w:hAnsi="Myriad Pro"/>
          <w:iCs/>
          <w:sz w:val="21"/>
          <w:szCs w:val="21"/>
        </w:rPr>
        <w:t xml:space="preserve"> by all the participants.</w:t>
      </w:r>
    </w:p>
    <w:p w:rsidR="000A20CC" w:rsidRPr="006A74E8" w:rsidRDefault="000A20CC" w:rsidP="00791CE9">
      <w:pPr>
        <w:jc w:val="both"/>
        <w:rPr>
          <w:rFonts w:ascii="Myriad Pro" w:hAnsi="Myriad Pro"/>
          <w:sz w:val="21"/>
          <w:szCs w:val="21"/>
        </w:rPr>
      </w:pPr>
    </w:p>
    <w:p w:rsidR="00614C1B" w:rsidRPr="006A74E8" w:rsidRDefault="00614C1B" w:rsidP="00614C1B">
      <w:pPr>
        <w:rPr>
          <w:rFonts w:ascii="Myriad Pro" w:hAnsi="Myriad Pro"/>
          <w:b/>
          <w:sz w:val="21"/>
          <w:szCs w:val="21"/>
          <w:u w:val="single"/>
        </w:rPr>
      </w:pPr>
      <w:r w:rsidRPr="006A74E8">
        <w:rPr>
          <w:rFonts w:ascii="Myriad Pro" w:hAnsi="Myriad Pro"/>
          <w:b/>
          <w:sz w:val="21"/>
          <w:szCs w:val="21"/>
          <w:u w:val="single"/>
        </w:rPr>
        <w:t>Mid Term Priorities (MTP):</w:t>
      </w:r>
      <w:r w:rsidRPr="006A74E8">
        <w:rPr>
          <w:rFonts w:ascii="Myriad Pro" w:hAnsi="Myriad Pro"/>
          <w:b/>
          <w:iCs/>
          <w:sz w:val="21"/>
          <w:szCs w:val="21"/>
          <w:u w:val="single"/>
        </w:rPr>
        <w:t>”Evaluation and conclusions of the current MTP”</w:t>
      </w:r>
      <w:r w:rsidR="00B7748E" w:rsidRPr="00B7748E">
        <w:rPr>
          <w:rFonts w:ascii="Myriad Pro" w:hAnsi="Myriad Pro"/>
          <w:b/>
          <w:iCs/>
          <w:sz w:val="21"/>
          <w:szCs w:val="21"/>
        </w:rPr>
        <w:t xml:space="preserve"> </w:t>
      </w:r>
      <w:r w:rsidRPr="006A74E8">
        <w:rPr>
          <w:rFonts w:ascii="Myriad Pro" w:hAnsi="Myriad Pro"/>
          <w:b/>
          <w:iCs/>
          <w:sz w:val="21"/>
          <w:szCs w:val="21"/>
        </w:rPr>
        <w:t>- Presentation by the Trio Presidency (POLAND, DENMARK, CYPRUS)</w:t>
      </w:r>
    </w:p>
    <w:p w:rsidR="00614C1B" w:rsidRPr="006A74E8" w:rsidRDefault="00614C1B" w:rsidP="00614C1B">
      <w:pPr>
        <w:rPr>
          <w:rFonts w:ascii="Myriad Pro" w:hAnsi="Myriad Pro"/>
          <w:b/>
          <w:sz w:val="21"/>
          <w:szCs w:val="21"/>
        </w:rPr>
      </w:pPr>
    </w:p>
    <w:p w:rsidR="00614C1B" w:rsidRPr="006A74E8" w:rsidRDefault="00614C1B" w:rsidP="00614C1B">
      <w:pPr>
        <w:jc w:val="both"/>
        <w:rPr>
          <w:rFonts w:ascii="Myriad Pro" w:hAnsi="Myriad Pro"/>
          <w:sz w:val="21"/>
          <w:szCs w:val="21"/>
        </w:rPr>
      </w:pPr>
      <w:r w:rsidRPr="006A74E8">
        <w:rPr>
          <w:rFonts w:ascii="Myriad Pro" w:hAnsi="Myriad Pro"/>
          <w:sz w:val="21"/>
          <w:szCs w:val="21"/>
        </w:rPr>
        <w:t xml:space="preserve">As the current MTP of “An Open, Adaptable and Performing Public Administration” (1.7.2011-31.12.2012) comes to an end, the Cyprus Presidency in close cooperation with </w:t>
      </w:r>
      <w:r w:rsidR="00B7662D" w:rsidRPr="006A74E8">
        <w:rPr>
          <w:rFonts w:ascii="Myriad Pro" w:hAnsi="Myriad Pro"/>
          <w:sz w:val="21"/>
          <w:szCs w:val="21"/>
        </w:rPr>
        <w:t xml:space="preserve">Poland and </w:t>
      </w:r>
      <w:r w:rsidR="006A74E8" w:rsidRPr="006A74E8">
        <w:rPr>
          <w:rFonts w:ascii="Myriad Pro" w:hAnsi="Myriad Pro"/>
          <w:sz w:val="21"/>
          <w:szCs w:val="21"/>
        </w:rPr>
        <w:t>Denmark as</w:t>
      </w:r>
      <w:r w:rsidR="00B7662D" w:rsidRPr="006A74E8">
        <w:rPr>
          <w:rFonts w:ascii="Myriad Pro" w:hAnsi="Myriad Pro"/>
          <w:sz w:val="21"/>
          <w:szCs w:val="21"/>
        </w:rPr>
        <w:t xml:space="preserve"> Trio Presidency </w:t>
      </w:r>
      <w:r w:rsidRPr="006A74E8">
        <w:rPr>
          <w:rFonts w:ascii="Myriad Pro" w:hAnsi="Myriad Pro"/>
          <w:sz w:val="21"/>
          <w:szCs w:val="21"/>
        </w:rPr>
        <w:t xml:space="preserve">prepared and </w:t>
      </w:r>
      <w:r w:rsidR="00BE3184" w:rsidRPr="006A74E8">
        <w:rPr>
          <w:rFonts w:ascii="Myriad Pro" w:hAnsi="Myriad Pro"/>
          <w:sz w:val="21"/>
          <w:szCs w:val="21"/>
        </w:rPr>
        <w:t>co-</w:t>
      </w:r>
      <w:r w:rsidRPr="006A74E8">
        <w:rPr>
          <w:rFonts w:ascii="Myriad Pro" w:hAnsi="Myriad Pro"/>
          <w:sz w:val="21"/>
          <w:szCs w:val="21"/>
        </w:rPr>
        <w:t xml:space="preserve">presented an </w:t>
      </w:r>
      <w:r w:rsidR="00BE3184" w:rsidRPr="006A74E8">
        <w:rPr>
          <w:rFonts w:ascii="Myriad Pro" w:hAnsi="Myriad Pro"/>
          <w:sz w:val="21"/>
          <w:szCs w:val="21"/>
        </w:rPr>
        <w:t xml:space="preserve">executive summary of the </w:t>
      </w:r>
      <w:r w:rsidRPr="006A74E8">
        <w:rPr>
          <w:rFonts w:ascii="Myriad Pro" w:hAnsi="Myriad Pro"/>
          <w:sz w:val="21"/>
          <w:szCs w:val="21"/>
        </w:rPr>
        <w:t xml:space="preserve">evaluation of the main themes and subthemes explored under each Presidency </w:t>
      </w:r>
      <w:r w:rsidR="00BE3184" w:rsidRPr="006A74E8">
        <w:rPr>
          <w:rFonts w:ascii="Myriad Pro" w:hAnsi="Myriad Pro"/>
          <w:sz w:val="21"/>
          <w:szCs w:val="21"/>
        </w:rPr>
        <w:t xml:space="preserve">based on the MTP </w:t>
      </w:r>
      <w:r w:rsidRPr="006A74E8">
        <w:rPr>
          <w:rFonts w:ascii="Myriad Pro" w:hAnsi="Myriad Pro"/>
          <w:sz w:val="21"/>
          <w:szCs w:val="21"/>
        </w:rPr>
        <w:t xml:space="preserve">and the general conclusions and value added for EUPAN from the work during the last 18 months.  </w:t>
      </w:r>
      <w:r w:rsidR="00BE3184" w:rsidRPr="006A74E8">
        <w:rPr>
          <w:rFonts w:ascii="Myriad Pro" w:hAnsi="Myriad Pro"/>
          <w:sz w:val="21"/>
          <w:szCs w:val="21"/>
        </w:rPr>
        <w:t>The relevant document was distributed to EUPAN members and was also presented in more detail by the Trio during the HRWG/IPSG meeting in October. The Trio emphasized the overall successful implementation of</w:t>
      </w:r>
      <w:r w:rsidRPr="006A74E8">
        <w:rPr>
          <w:rFonts w:ascii="Myriad Pro" w:hAnsi="Myriad Pro"/>
          <w:sz w:val="21"/>
          <w:szCs w:val="21"/>
        </w:rPr>
        <w:t xml:space="preserve"> the MTP </w:t>
      </w:r>
      <w:r w:rsidR="00BE3184" w:rsidRPr="006A74E8">
        <w:rPr>
          <w:rFonts w:ascii="Myriad Pro" w:hAnsi="Myriad Pro"/>
          <w:sz w:val="21"/>
          <w:szCs w:val="21"/>
        </w:rPr>
        <w:t>and</w:t>
      </w:r>
      <w:r w:rsidRPr="006A74E8">
        <w:rPr>
          <w:rFonts w:ascii="Myriad Pro" w:hAnsi="Myriad Pro"/>
          <w:sz w:val="21"/>
          <w:szCs w:val="21"/>
        </w:rPr>
        <w:t xml:space="preserve"> significant output</w:t>
      </w:r>
      <w:r w:rsidR="00BE3184" w:rsidRPr="006A74E8">
        <w:rPr>
          <w:rFonts w:ascii="Myriad Pro" w:hAnsi="Myriad Pro"/>
          <w:sz w:val="21"/>
          <w:szCs w:val="21"/>
        </w:rPr>
        <w:t>/</w:t>
      </w:r>
      <w:r w:rsidR="006A74E8" w:rsidRPr="006A74E8">
        <w:rPr>
          <w:rFonts w:ascii="Myriad Pro" w:hAnsi="Myriad Pro"/>
          <w:sz w:val="21"/>
          <w:szCs w:val="21"/>
        </w:rPr>
        <w:t>outcome that</w:t>
      </w:r>
      <w:r w:rsidR="00BE3184" w:rsidRPr="006A74E8">
        <w:rPr>
          <w:rFonts w:ascii="Myriad Pro" w:hAnsi="Myriad Pro"/>
          <w:sz w:val="21"/>
          <w:szCs w:val="21"/>
        </w:rPr>
        <w:t xml:space="preserve"> was achieved </w:t>
      </w:r>
      <w:r w:rsidRPr="006A74E8">
        <w:rPr>
          <w:rFonts w:ascii="Myriad Pro" w:hAnsi="Myriad Pro"/>
          <w:sz w:val="21"/>
          <w:szCs w:val="21"/>
        </w:rPr>
        <w:t>in terms of material, studies, procedures</w:t>
      </w:r>
      <w:r w:rsidR="00B7662D" w:rsidRPr="006A74E8">
        <w:rPr>
          <w:rFonts w:ascii="Myriad Pro" w:hAnsi="Myriad Pro"/>
          <w:sz w:val="21"/>
          <w:szCs w:val="21"/>
        </w:rPr>
        <w:t>,</w:t>
      </w:r>
      <w:r w:rsidR="00BE3184" w:rsidRPr="006A74E8">
        <w:rPr>
          <w:rFonts w:ascii="Myriad Pro" w:hAnsi="Myriad Pro"/>
          <w:sz w:val="21"/>
          <w:szCs w:val="21"/>
        </w:rPr>
        <w:t xml:space="preserve"> exchange of best practices</w:t>
      </w:r>
      <w:r w:rsidR="00B7662D" w:rsidRPr="006A74E8">
        <w:rPr>
          <w:rFonts w:ascii="Myriad Pro" w:hAnsi="Myriad Pro"/>
          <w:sz w:val="21"/>
          <w:szCs w:val="21"/>
        </w:rPr>
        <w:t xml:space="preserve"> etc</w:t>
      </w:r>
      <w:r w:rsidRPr="006A74E8">
        <w:rPr>
          <w:rFonts w:ascii="Myriad Pro" w:hAnsi="Myriad Pro"/>
          <w:sz w:val="21"/>
          <w:szCs w:val="21"/>
        </w:rPr>
        <w:t xml:space="preserve">. An important message was the successful cooperation amongst the Trio/Troika in the implementation of the 18 month MTP which ensures the continuity of EUPAN </w:t>
      </w:r>
      <w:r w:rsidR="006A74E8" w:rsidRPr="006A74E8">
        <w:rPr>
          <w:rFonts w:ascii="Myriad Pro" w:hAnsi="Myriad Pro"/>
          <w:sz w:val="21"/>
          <w:szCs w:val="21"/>
        </w:rPr>
        <w:t>work and</w:t>
      </w:r>
      <w:r w:rsidR="00BE3184" w:rsidRPr="006A74E8">
        <w:rPr>
          <w:rFonts w:ascii="Myriad Pro" w:hAnsi="Myriad Pro"/>
          <w:sz w:val="21"/>
          <w:szCs w:val="21"/>
        </w:rPr>
        <w:t xml:space="preserve"> the leveraging on EUPAN’s internal and external resources with the active involvement of all participants.</w:t>
      </w:r>
    </w:p>
    <w:p w:rsidR="00614C1B" w:rsidRPr="006A74E8" w:rsidRDefault="00614C1B" w:rsidP="00614C1B">
      <w:pPr>
        <w:rPr>
          <w:rFonts w:ascii="Myriad Pro" w:hAnsi="Myriad Pro"/>
          <w:b/>
          <w:sz w:val="21"/>
          <w:szCs w:val="21"/>
          <w:u w:val="single"/>
        </w:rPr>
      </w:pPr>
    </w:p>
    <w:p w:rsidR="00F167F1" w:rsidRPr="006A74E8" w:rsidRDefault="00AB5D88" w:rsidP="00F167F1">
      <w:pPr>
        <w:jc w:val="both"/>
        <w:rPr>
          <w:rFonts w:ascii="Myriad Pro" w:hAnsi="Myriad Pro"/>
          <w:sz w:val="21"/>
          <w:szCs w:val="21"/>
        </w:rPr>
      </w:pPr>
      <w:r w:rsidRPr="006A74E8">
        <w:rPr>
          <w:rFonts w:ascii="Myriad Pro" w:hAnsi="Myriad Pro"/>
          <w:b/>
          <w:sz w:val="21"/>
          <w:szCs w:val="21"/>
        </w:rPr>
        <w:t xml:space="preserve">France </w:t>
      </w:r>
      <w:r w:rsidR="00217FF1" w:rsidRPr="006A74E8">
        <w:rPr>
          <w:rFonts w:ascii="Myriad Pro" w:hAnsi="Myriad Pro"/>
          <w:sz w:val="21"/>
          <w:szCs w:val="21"/>
        </w:rPr>
        <w:t>took the opportunity to thank</w:t>
      </w:r>
      <w:r w:rsidRPr="006A74E8">
        <w:rPr>
          <w:rFonts w:ascii="Myriad Pro" w:hAnsi="Myriad Pro"/>
          <w:sz w:val="21"/>
          <w:szCs w:val="21"/>
        </w:rPr>
        <w:t xml:space="preserve"> the Cyprus Presidency for the excellent organization of the meeting and</w:t>
      </w:r>
      <w:r w:rsidR="00217FF1" w:rsidRPr="006A74E8">
        <w:rPr>
          <w:rFonts w:ascii="Myriad Pro" w:hAnsi="Myriad Pro"/>
          <w:sz w:val="21"/>
          <w:szCs w:val="21"/>
        </w:rPr>
        <w:t xml:space="preserve"> </w:t>
      </w:r>
      <w:r w:rsidR="006A74E8" w:rsidRPr="006A74E8">
        <w:rPr>
          <w:rFonts w:ascii="Myriad Pro" w:hAnsi="Myriad Pro"/>
          <w:sz w:val="21"/>
          <w:szCs w:val="21"/>
        </w:rPr>
        <w:t>to observe</w:t>
      </w:r>
      <w:r w:rsidRPr="006A74E8">
        <w:rPr>
          <w:rFonts w:ascii="Myriad Pro" w:hAnsi="Myriad Pro"/>
          <w:sz w:val="21"/>
          <w:szCs w:val="21"/>
        </w:rPr>
        <w:t xml:space="preserve"> that the consequences of the crisis will bring about the changes in the way we operate </w:t>
      </w:r>
      <w:r w:rsidR="00BE3184" w:rsidRPr="006A74E8">
        <w:rPr>
          <w:rFonts w:ascii="Myriad Pro" w:hAnsi="Myriad Pro"/>
          <w:sz w:val="21"/>
          <w:szCs w:val="21"/>
        </w:rPr>
        <w:t>(do more with less)</w:t>
      </w:r>
      <w:r w:rsidR="00217FF1" w:rsidRPr="006A74E8">
        <w:rPr>
          <w:rFonts w:ascii="Myriad Pro" w:hAnsi="Myriad Pro"/>
          <w:sz w:val="21"/>
          <w:szCs w:val="21"/>
        </w:rPr>
        <w:t>. T</w:t>
      </w:r>
      <w:r w:rsidR="00BE3184" w:rsidRPr="006A74E8">
        <w:rPr>
          <w:rFonts w:ascii="Myriad Pro" w:hAnsi="Myriad Pro"/>
          <w:sz w:val="21"/>
          <w:szCs w:val="21"/>
        </w:rPr>
        <w:t xml:space="preserve">o that end </w:t>
      </w:r>
      <w:r w:rsidR="00217FF1" w:rsidRPr="006A74E8">
        <w:rPr>
          <w:rFonts w:ascii="Myriad Pro" w:hAnsi="Myriad Pro"/>
          <w:sz w:val="21"/>
          <w:szCs w:val="21"/>
        </w:rPr>
        <w:t xml:space="preserve">the point was made that </w:t>
      </w:r>
      <w:r w:rsidRPr="006A74E8">
        <w:rPr>
          <w:rFonts w:ascii="Myriad Pro" w:hAnsi="Myriad Pro"/>
          <w:sz w:val="21"/>
          <w:szCs w:val="21"/>
        </w:rPr>
        <w:t xml:space="preserve">we should </w:t>
      </w:r>
      <w:r w:rsidR="00217FF1" w:rsidRPr="006A74E8">
        <w:rPr>
          <w:rFonts w:ascii="Myriad Pro" w:hAnsi="Myriad Pro"/>
          <w:sz w:val="21"/>
          <w:szCs w:val="21"/>
        </w:rPr>
        <w:t xml:space="preserve">also </w:t>
      </w:r>
      <w:r w:rsidRPr="006A74E8">
        <w:rPr>
          <w:rFonts w:ascii="Myriad Pro" w:hAnsi="Myriad Pro"/>
          <w:sz w:val="21"/>
          <w:szCs w:val="21"/>
        </w:rPr>
        <w:t>consider how the EUPAN network should operate</w:t>
      </w:r>
      <w:r w:rsidR="00217FF1" w:rsidRPr="006A74E8">
        <w:rPr>
          <w:rFonts w:ascii="Myriad Pro" w:hAnsi="Myriad Pro"/>
          <w:sz w:val="21"/>
          <w:szCs w:val="21"/>
        </w:rPr>
        <w:t xml:space="preserve"> in light of reduced resources, emphasizing </w:t>
      </w:r>
      <w:r w:rsidR="00BE3184" w:rsidRPr="006A74E8">
        <w:rPr>
          <w:rFonts w:ascii="Myriad Pro" w:hAnsi="Myriad Pro"/>
          <w:sz w:val="21"/>
          <w:szCs w:val="21"/>
        </w:rPr>
        <w:t>that</w:t>
      </w:r>
      <w:r w:rsidRPr="006A74E8">
        <w:rPr>
          <w:rFonts w:ascii="Myriad Pro" w:hAnsi="Myriad Pro"/>
          <w:sz w:val="21"/>
          <w:szCs w:val="21"/>
        </w:rPr>
        <w:t xml:space="preserve"> the need for EUPAN has not </w:t>
      </w:r>
      <w:r w:rsidR="00BE3184" w:rsidRPr="006A74E8">
        <w:rPr>
          <w:rFonts w:ascii="Myriad Pro" w:hAnsi="Myriad Pro"/>
          <w:sz w:val="21"/>
          <w:szCs w:val="21"/>
        </w:rPr>
        <w:t xml:space="preserve">at all </w:t>
      </w:r>
      <w:r w:rsidRPr="006A74E8">
        <w:rPr>
          <w:rFonts w:ascii="Myriad Pro" w:hAnsi="Myriad Pro"/>
          <w:sz w:val="21"/>
          <w:szCs w:val="21"/>
        </w:rPr>
        <w:t xml:space="preserve">been diminished but on the contrary is </w:t>
      </w:r>
      <w:r w:rsidR="00BE3184" w:rsidRPr="006A74E8">
        <w:rPr>
          <w:rFonts w:ascii="Myriad Pro" w:hAnsi="Myriad Pro"/>
          <w:sz w:val="21"/>
          <w:szCs w:val="21"/>
        </w:rPr>
        <w:t xml:space="preserve">has become even more </w:t>
      </w:r>
      <w:r w:rsidRPr="006A74E8">
        <w:rPr>
          <w:rFonts w:ascii="Myriad Pro" w:hAnsi="Myriad Pro"/>
          <w:sz w:val="21"/>
          <w:szCs w:val="21"/>
        </w:rPr>
        <w:t xml:space="preserve">important with regards to </w:t>
      </w:r>
      <w:r w:rsidR="00BE3184" w:rsidRPr="006A74E8">
        <w:rPr>
          <w:rFonts w:ascii="Myriad Pro" w:hAnsi="Myriad Pro"/>
          <w:sz w:val="21"/>
          <w:szCs w:val="21"/>
        </w:rPr>
        <w:t xml:space="preserve">sharing knowledge on </w:t>
      </w:r>
      <w:r w:rsidRPr="006A74E8">
        <w:rPr>
          <w:rFonts w:ascii="Myriad Pro" w:hAnsi="Myriad Pro"/>
          <w:sz w:val="21"/>
          <w:szCs w:val="21"/>
        </w:rPr>
        <w:t xml:space="preserve">benchmarking and reforms. </w:t>
      </w:r>
      <w:r w:rsidR="00BE3184" w:rsidRPr="006A74E8">
        <w:rPr>
          <w:rFonts w:ascii="Myriad Pro" w:hAnsi="Myriad Pro"/>
          <w:sz w:val="21"/>
          <w:szCs w:val="21"/>
        </w:rPr>
        <w:t xml:space="preserve">The message was also conveyed </w:t>
      </w:r>
      <w:r w:rsidRPr="006A74E8">
        <w:rPr>
          <w:rFonts w:ascii="Myriad Pro" w:hAnsi="Myriad Pro"/>
          <w:sz w:val="21"/>
          <w:szCs w:val="21"/>
        </w:rPr>
        <w:t>that it is important to get closer to Trade Unions</w:t>
      </w:r>
      <w:r w:rsidR="00BE3184" w:rsidRPr="006A74E8">
        <w:rPr>
          <w:rFonts w:ascii="Myriad Pro" w:hAnsi="Myriad Pro"/>
          <w:sz w:val="21"/>
          <w:szCs w:val="21"/>
        </w:rPr>
        <w:t>,</w:t>
      </w:r>
      <w:r w:rsidRPr="006A74E8">
        <w:rPr>
          <w:rFonts w:ascii="Myriad Pro" w:hAnsi="Myriad Pro"/>
          <w:sz w:val="21"/>
          <w:szCs w:val="21"/>
        </w:rPr>
        <w:t xml:space="preserve"> to engage in strategic thinking</w:t>
      </w:r>
      <w:r w:rsidR="00BE3184" w:rsidRPr="006A74E8">
        <w:rPr>
          <w:rFonts w:ascii="Myriad Pro" w:hAnsi="Myriad Pro"/>
          <w:sz w:val="21"/>
          <w:szCs w:val="21"/>
        </w:rPr>
        <w:t xml:space="preserve"> and allow</w:t>
      </w:r>
      <w:r w:rsidRPr="006A74E8">
        <w:rPr>
          <w:rFonts w:ascii="Myriad Pro" w:hAnsi="Myriad Pro"/>
          <w:sz w:val="21"/>
          <w:szCs w:val="21"/>
        </w:rPr>
        <w:t xml:space="preserve"> more time for discussion and exchanges </w:t>
      </w:r>
      <w:r w:rsidR="00BE3184" w:rsidRPr="006A74E8">
        <w:rPr>
          <w:rFonts w:ascii="Myriad Pro" w:hAnsi="Myriad Pro"/>
          <w:sz w:val="21"/>
          <w:szCs w:val="21"/>
        </w:rPr>
        <w:t xml:space="preserve">amongst the network regarding </w:t>
      </w:r>
      <w:r w:rsidRPr="006A74E8">
        <w:rPr>
          <w:rFonts w:ascii="Myriad Pro" w:hAnsi="Myriad Pro"/>
          <w:sz w:val="21"/>
          <w:szCs w:val="21"/>
        </w:rPr>
        <w:t>practical ways to apply reform</w:t>
      </w:r>
      <w:r w:rsidR="00217FF1" w:rsidRPr="006A74E8">
        <w:rPr>
          <w:rFonts w:ascii="Myriad Pro" w:hAnsi="Myriad Pro"/>
          <w:sz w:val="21"/>
          <w:szCs w:val="21"/>
        </w:rPr>
        <w:t xml:space="preserve">, </w:t>
      </w:r>
      <w:r w:rsidR="00BE3184" w:rsidRPr="006A74E8">
        <w:rPr>
          <w:rFonts w:ascii="Myriad Pro" w:hAnsi="Myriad Pro"/>
          <w:sz w:val="21"/>
          <w:szCs w:val="21"/>
        </w:rPr>
        <w:t>a</w:t>
      </w:r>
      <w:r w:rsidR="00217FF1" w:rsidRPr="006A74E8">
        <w:rPr>
          <w:rFonts w:ascii="Myriad Pro" w:hAnsi="Myriad Pro"/>
          <w:sz w:val="21"/>
          <w:szCs w:val="21"/>
        </w:rPr>
        <w:t xml:space="preserve">sking </w:t>
      </w:r>
      <w:r w:rsidR="00BE3184" w:rsidRPr="006A74E8">
        <w:rPr>
          <w:rFonts w:ascii="Myriad Pro" w:hAnsi="Myriad Pro"/>
          <w:sz w:val="21"/>
          <w:szCs w:val="21"/>
        </w:rPr>
        <w:t>the following P</w:t>
      </w:r>
      <w:r w:rsidRPr="006A74E8">
        <w:rPr>
          <w:rFonts w:ascii="Myriad Pro" w:hAnsi="Myriad Pro"/>
          <w:sz w:val="21"/>
          <w:szCs w:val="21"/>
        </w:rPr>
        <w:t>residencies to consider these issues for work in the future</w:t>
      </w:r>
      <w:r w:rsidR="00217FF1" w:rsidRPr="006A74E8">
        <w:rPr>
          <w:rFonts w:ascii="Myriad Pro" w:hAnsi="Myriad Pro"/>
          <w:sz w:val="21"/>
          <w:szCs w:val="21"/>
        </w:rPr>
        <w:t xml:space="preserve"> and </w:t>
      </w:r>
      <w:r w:rsidR="00BE3184" w:rsidRPr="006A74E8">
        <w:rPr>
          <w:rFonts w:ascii="Myriad Pro" w:hAnsi="Myriad Pro"/>
          <w:sz w:val="21"/>
          <w:szCs w:val="21"/>
        </w:rPr>
        <w:t xml:space="preserve">bringing to attention the results of the </w:t>
      </w:r>
      <w:r w:rsidR="00BE3184" w:rsidRPr="006A74E8">
        <w:rPr>
          <w:rFonts w:ascii="Myriad Pro" w:hAnsi="Myriad Pro"/>
          <w:sz w:val="21"/>
          <w:szCs w:val="21"/>
        </w:rPr>
        <w:lastRenderedPageBreak/>
        <w:t xml:space="preserve">Cyprus Presidency’s group </w:t>
      </w:r>
      <w:r w:rsidRPr="006A74E8">
        <w:rPr>
          <w:rFonts w:ascii="Myriad Pro" w:hAnsi="Myriad Pro"/>
          <w:sz w:val="21"/>
          <w:szCs w:val="21"/>
        </w:rPr>
        <w:t xml:space="preserve">work </w:t>
      </w:r>
      <w:r w:rsidR="006A74E8" w:rsidRPr="006A74E8">
        <w:rPr>
          <w:rFonts w:ascii="Myriad Pro" w:hAnsi="Myriad Pro"/>
          <w:sz w:val="21"/>
          <w:szCs w:val="21"/>
        </w:rPr>
        <w:t>regarding the</w:t>
      </w:r>
      <w:r w:rsidR="00BE3184" w:rsidRPr="006A74E8">
        <w:rPr>
          <w:rFonts w:ascii="Myriad Pro" w:hAnsi="Myriad Pro"/>
          <w:sz w:val="21"/>
          <w:szCs w:val="21"/>
        </w:rPr>
        <w:t xml:space="preserve"> </w:t>
      </w:r>
      <w:r w:rsidRPr="006A74E8">
        <w:rPr>
          <w:rFonts w:ascii="Myriad Pro" w:hAnsi="Myriad Pro"/>
          <w:sz w:val="21"/>
          <w:szCs w:val="21"/>
        </w:rPr>
        <w:t xml:space="preserve">best ways to disseminate the EUPAN knowledge. </w:t>
      </w:r>
      <w:r w:rsidR="007F5AE4" w:rsidRPr="006A74E8">
        <w:rPr>
          <w:rFonts w:ascii="Myriad Pro" w:hAnsi="Myriad Pro"/>
          <w:b/>
          <w:sz w:val="21"/>
          <w:szCs w:val="21"/>
        </w:rPr>
        <w:t>Mr. Soseilos</w:t>
      </w:r>
      <w:r w:rsidR="007F5AE4" w:rsidRPr="006A74E8">
        <w:rPr>
          <w:rFonts w:ascii="Myriad Pro" w:hAnsi="Myriad Pro"/>
          <w:sz w:val="21"/>
          <w:szCs w:val="21"/>
        </w:rPr>
        <w:t xml:space="preserve"> fully agreed with this position and noted that </w:t>
      </w:r>
      <w:r w:rsidR="0078722A" w:rsidRPr="006A74E8">
        <w:rPr>
          <w:rFonts w:ascii="Myriad Pro" w:hAnsi="Myriad Pro"/>
          <w:sz w:val="21"/>
          <w:szCs w:val="21"/>
        </w:rPr>
        <w:t>there is a</w:t>
      </w:r>
      <w:r w:rsidR="007F5AE4" w:rsidRPr="006A74E8">
        <w:rPr>
          <w:rFonts w:ascii="Myriad Pro" w:hAnsi="Myriad Pro"/>
          <w:sz w:val="21"/>
          <w:szCs w:val="21"/>
        </w:rPr>
        <w:t xml:space="preserve"> clear realization that we need to </w:t>
      </w:r>
      <w:r w:rsidR="0078722A" w:rsidRPr="006A74E8">
        <w:rPr>
          <w:rFonts w:ascii="Myriad Pro" w:hAnsi="Myriad Pro"/>
          <w:sz w:val="21"/>
          <w:szCs w:val="21"/>
        </w:rPr>
        <w:t>allow more</w:t>
      </w:r>
      <w:r w:rsidR="007F5AE4" w:rsidRPr="006A74E8">
        <w:rPr>
          <w:rFonts w:ascii="Myriad Pro" w:hAnsi="Myriad Pro"/>
          <w:sz w:val="21"/>
          <w:szCs w:val="21"/>
        </w:rPr>
        <w:t xml:space="preserve"> time for discussion</w:t>
      </w:r>
      <w:r w:rsidR="0078722A" w:rsidRPr="006A74E8">
        <w:rPr>
          <w:rFonts w:ascii="Myriad Pro" w:hAnsi="Myriad Pro"/>
          <w:sz w:val="21"/>
          <w:szCs w:val="21"/>
        </w:rPr>
        <w:t xml:space="preserve"> during the </w:t>
      </w:r>
      <w:r w:rsidR="006A74E8" w:rsidRPr="006A74E8">
        <w:rPr>
          <w:rFonts w:ascii="Myriad Pro" w:hAnsi="Myriad Pro"/>
          <w:sz w:val="21"/>
          <w:szCs w:val="21"/>
        </w:rPr>
        <w:t>meetings which</w:t>
      </w:r>
      <w:r w:rsidR="0078722A" w:rsidRPr="006A74E8">
        <w:rPr>
          <w:rFonts w:ascii="Myriad Pro" w:hAnsi="Myriad Pro"/>
          <w:sz w:val="21"/>
          <w:szCs w:val="21"/>
        </w:rPr>
        <w:t xml:space="preserve"> will be the case at the meeting with TUNED the next day </w:t>
      </w:r>
      <w:r w:rsidR="007F5AE4" w:rsidRPr="006A74E8">
        <w:rPr>
          <w:rFonts w:ascii="Myriad Pro" w:hAnsi="Myriad Pro"/>
          <w:sz w:val="21"/>
          <w:szCs w:val="21"/>
        </w:rPr>
        <w:t>although it is</w:t>
      </w:r>
      <w:r w:rsidR="0078722A" w:rsidRPr="006A74E8">
        <w:rPr>
          <w:rFonts w:ascii="Myriad Pro" w:hAnsi="Myriad Pro"/>
          <w:sz w:val="21"/>
          <w:szCs w:val="21"/>
        </w:rPr>
        <w:t xml:space="preserve"> often</w:t>
      </w:r>
      <w:r w:rsidR="007F5AE4" w:rsidRPr="006A74E8">
        <w:rPr>
          <w:rFonts w:ascii="Myriad Pro" w:hAnsi="Myriad Pro"/>
          <w:sz w:val="21"/>
          <w:szCs w:val="21"/>
        </w:rPr>
        <w:t xml:space="preserve"> challenging</w:t>
      </w:r>
      <w:r w:rsidR="0078722A" w:rsidRPr="006A74E8">
        <w:rPr>
          <w:rFonts w:ascii="Myriad Pro" w:hAnsi="Myriad Pro"/>
          <w:sz w:val="21"/>
          <w:szCs w:val="21"/>
        </w:rPr>
        <w:t xml:space="preserve"> to find the right balance between structured presentations and discussions. He also pointed out that the Cyprus Presidency has been</w:t>
      </w:r>
      <w:r w:rsidR="007F5AE4" w:rsidRPr="006A74E8">
        <w:rPr>
          <w:rFonts w:ascii="Myriad Pro" w:hAnsi="Myriad Pro"/>
          <w:sz w:val="21"/>
          <w:szCs w:val="21"/>
        </w:rPr>
        <w:t xml:space="preserve"> sensitized </w:t>
      </w:r>
      <w:r w:rsidR="0078722A" w:rsidRPr="006A74E8">
        <w:rPr>
          <w:rFonts w:ascii="Myriad Pro" w:hAnsi="Myriad Pro"/>
          <w:sz w:val="21"/>
          <w:szCs w:val="21"/>
        </w:rPr>
        <w:t xml:space="preserve">to the challenge posed by reduced resources </w:t>
      </w:r>
      <w:r w:rsidR="007F5AE4" w:rsidRPr="006A74E8">
        <w:rPr>
          <w:rFonts w:ascii="Myriad Pro" w:hAnsi="Myriad Pro"/>
          <w:sz w:val="21"/>
          <w:szCs w:val="21"/>
        </w:rPr>
        <w:t xml:space="preserve">and </w:t>
      </w:r>
      <w:r w:rsidR="006A74E8" w:rsidRPr="006A74E8">
        <w:rPr>
          <w:rFonts w:ascii="Myriad Pro" w:hAnsi="Myriad Pro"/>
          <w:sz w:val="21"/>
          <w:szCs w:val="21"/>
        </w:rPr>
        <w:t>limited the</w:t>
      </w:r>
      <w:r w:rsidR="0078722A" w:rsidRPr="006A74E8">
        <w:rPr>
          <w:rFonts w:ascii="Myriad Pro" w:hAnsi="Myriad Pro"/>
          <w:sz w:val="21"/>
          <w:szCs w:val="21"/>
        </w:rPr>
        <w:t xml:space="preserve"> </w:t>
      </w:r>
      <w:r w:rsidR="007F5AE4" w:rsidRPr="006A74E8">
        <w:rPr>
          <w:rFonts w:ascii="Myriad Pro" w:hAnsi="Myriad Pro"/>
          <w:sz w:val="21"/>
          <w:szCs w:val="21"/>
        </w:rPr>
        <w:t>number of</w:t>
      </w:r>
      <w:r w:rsidR="0078722A" w:rsidRPr="006A74E8">
        <w:rPr>
          <w:rFonts w:ascii="Myriad Pro" w:hAnsi="Myriad Pro"/>
          <w:sz w:val="21"/>
          <w:szCs w:val="21"/>
        </w:rPr>
        <w:t xml:space="preserve"> EUPAN</w:t>
      </w:r>
      <w:r w:rsidR="007F5AE4" w:rsidRPr="006A74E8">
        <w:rPr>
          <w:rFonts w:ascii="Myriad Pro" w:hAnsi="Myriad Pro"/>
          <w:sz w:val="21"/>
          <w:szCs w:val="21"/>
        </w:rPr>
        <w:t xml:space="preserve"> meetings</w:t>
      </w:r>
      <w:r w:rsidR="0078722A" w:rsidRPr="006A74E8">
        <w:rPr>
          <w:rFonts w:ascii="Myriad Pro" w:hAnsi="Myriad Pro"/>
          <w:sz w:val="21"/>
          <w:szCs w:val="21"/>
        </w:rPr>
        <w:t xml:space="preserve"> during its term. </w:t>
      </w:r>
      <w:r w:rsidR="007F5AE4" w:rsidRPr="006A74E8">
        <w:rPr>
          <w:rFonts w:ascii="Myriad Pro" w:hAnsi="Myriad Pro"/>
          <w:b/>
          <w:sz w:val="21"/>
          <w:szCs w:val="21"/>
        </w:rPr>
        <w:t xml:space="preserve">The European Commission </w:t>
      </w:r>
      <w:r w:rsidR="00462841">
        <w:rPr>
          <w:rFonts w:ascii="Myriad Pro" w:hAnsi="Myriad Pro"/>
          <w:sz w:val="21"/>
          <w:szCs w:val="21"/>
        </w:rPr>
        <w:t xml:space="preserve">expressed its appreciation for the discussions around current and indeed relevant topics such as the effects of the crisis on the public administrations, with a particular focus on the role of top executives in managing in a period of crisis, as well as open discussions on the future of the employment status. These should, if well steered and framed, allow drawing some pertinent and needed conclusions that can help paint an increasingly accurate picture of the state of play of the current austerity throughout the EU. The Commission is very much interested in the operational conclusions of the comprehensive work carried out as part of the current Medium-Term Priorities ending with the Cyprus term, as well as on their follow-up, carried out at the level of each Member State. </w:t>
      </w:r>
      <w:r w:rsidR="007F5AE4" w:rsidRPr="006A74E8">
        <w:rPr>
          <w:rFonts w:ascii="Myriad Pro" w:hAnsi="Myriad Pro"/>
          <w:b/>
          <w:sz w:val="21"/>
          <w:szCs w:val="21"/>
        </w:rPr>
        <w:t>F</w:t>
      </w:r>
      <w:bookmarkStart w:id="0" w:name="_GoBack"/>
      <w:bookmarkEnd w:id="0"/>
      <w:r w:rsidR="007F5AE4" w:rsidRPr="006A74E8">
        <w:rPr>
          <w:rFonts w:ascii="Myriad Pro" w:hAnsi="Myriad Pro"/>
          <w:b/>
          <w:sz w:val="21"/>
          <w:szCs w:val="21"/>
        </w:rPr>
        <w:t>inland</w:t>
      </w:r>
      <w:r w:rsidR="007F5AE4" w:rsidRPr="006A74E8">
        <w:rPr>
          <w:rFonts w:ascii="Myriad Pro" w:hAnsi="Myriad Pro"/>
          <w:sz w:val="21"/>
          <w:szCs w:val="21"/>
        </w:rPr>
        <w:t xml:space="preserve"> agreed with the comments and proposed that participants could send reflections/questions </w:t>
      </w:r>
      <w:r w:rsidR="0078722A" w:rsidRPr="006A74E8">
        <w:rPr>
          <w:rFonts w:ascii="Myriad Pro" w:hAnsi="Myriad Pro"/>
          <w:sz w:val="21"/>
          <w:szCs w:val="21"/>
        </w:rPr>
        <w:t xml:space="preserve">during the meetings </w:t>
      </w:r>
      <w:r w:rsidR="007F5AE4" w:rsidRPr="006A74E8">
        <w:rPr>
          <w:rFonts w:ascii="Myriad Pro" w:hAnsi="Myriad Pro"/>
          <w:sz w:val="21"/>
          <w:szCs w:val="21"/>
        </w:rPr>
        <w:t>via electronic board</w:t>
      </w:r>
      <w:r w:rsidR="00217FF1" w:rsidRPr="006A74E8">
        <w:rPr>
          <w:rFonts w:ascii="Myriad Pro" w:hAnsi="Myriad Pro"/>
          <w:sz w:val="21"/>
          <w:szCs w:val="21"/>
        </w:rPr>
        <w:t xml:space="preserve"> </w:t>
      </w:r>
      <w:r w:rsidR="006A74E8" w:rsidRPr="006A74E8">
        <w:rPr>
          <w:rFonts w:ascii="Myriad Pro" w:hAnsi="Myriad Pro"/>
          <w:sz w:val="21"/>
          <w:szCs w:val="21"/>
        </w:rPr>
        <w:t>to make</w:t>
      </w:r>
      <w:r w:rsidR="007F5AE4" w:rsidRPr="006A74E8">
        <w:rPr>
          <w:rFonts w:ascii="Myriad Pro" w:hAnsi="Myriad Pro"/>
          <w:sz w:val="21"/>
          <w:szCs w:val="21"/>
        </w:rPr>
        <w:t xml:space="preserve"> </w:t>
      </w:r>
      <w:r w:rsidR="0078722A" w:rsidRPr="006A74E8">
        <w:rPr>
          <w:rFonts w:ascii="Myriad Pro" w:hAnsi="Myriad Pro"/>
          <w:sz w:val="21"/>
          <w:szCs w:val="21"/>
        </w:rPr>
        <w:t xml:space="preserve">the </w:t>
      </w:r>
      <w:r w:rsidR="007F5AE4" w:rsidRPr="006A74E8">
        <w:rPr>
          <w:rFonts w:ascii="Myriad Pro" w:hAnsi="Myriad Pro"/>
          <w:sz w:val="21"/>
          <w:szCs w:val="21"/>
        </w:rPr>
        <w:t>learning process</w:t>
      </w:r>
      <w:r w:rsidR="0078722A" w:rsidRPr="006A74E8">
        <w:rPr>
          <w:rFonts w:ascii="Myriad Pro" w:hAnsi="Myriad Pro"/>
          <w:sz w:val="21"/>
          <w:szCs w:val="21"/>
        </w:rPr>
        <w:t xml:space="preserve"> more</w:t>
      </w:r>
      <w:r w:rsidR="007F5AE4" w:rsidRPr="006A74E8">
        <w:rPr>
          <w:rFonts w:ascii="Myriad Pro" w:hAnsi="Myriad Pro"/>
          <w:sz w:val="21"/>
          <w:szCs w:val="21"/>
        </w:rPr>
        <w:t xml:space="preserve"> interactive.  </w:t>
      </w:r>
      <w:r w:rsidR="006A74E8" w:rsidRPr="006A74E8">
        <w:rPr>
          <w:rFonts w:ascii="Myriad Pro" w:hAnsi="Myriad Pro"/>
          <w:b/>
          <w:sz w:val="21"/>
          <w:szCs w:val="21"/>
        </w:rPr>
        <w:t xml:space="preserve">Croatia </w:t>
      </w:r>
      <w:r w:rsidR="006A74E8" w:rsidRPr="006A74E8">
        <w:rPr>
          <w:rFonts w:ascii="Myriad Pro" w:hAnsi="Myriad Pro"/>
          <w:sz w:val="21"/>
          <w:szCs w:val="21"/>
        </w:rPr>
        <w:t>suggested if it’s possible to have a collection of country dossiers giving background information on administrations so as to focus exclusively on building for the future during EUPAN meetings.</w:t>
      </w:r>
      <w:r w:rsidR="006A74E8">
        <w:rPr>
          <w:rFonts w:ascii="Myriad Pro" w:hAnsi="Myriad Pro"/>
          <w:sz w:val="21"/>
          <w:szCs w:val="21"/>
        </w:rPr>
        <w:t xml:space="preserve"> </w:t>
      </w:r>
      <w:r w:rsidR="006A74E8" w:rsidRPr="006A74E8">
        <w:rPr>
          <w:rFonts w:ascii="Myriad Pro" w:hAnsi="Myriad Pro"/>
          <w:b/>
          <w:sz w:val="21"/>
          <w:szCs w:val="21"/>
        </w:rPr>
        <w:t xml:space="preserve">Mr. </w:t>
      </w:r>
      <w:r w:rsidR="006A74E8">
        <w:rPr>
          <w:rFonts w:ascii="Myriad Pro" w:hAnsi="Myriad Pro"/>
          <w:b/>
          <w:sz w:val="21"/>
          <w:szCs w:val="21"/>
        </w:rPr>
        <w:t xml:space="preserve"> </w:t>
      </w:r>
      <w:r w:rsidR="006A74E8" w:rsidRPr="006A74E8">
        <w:rPr>
          <w:rFonts w:ascii="Myriad Pro" w:hAnsi="Myriad Pro"/>
          <w:b/>
          <w:sz w:val="21"/>
          <w:szCs w:val="21"/>
        </w:rPr>
        <w:t>Soseilos</w:t>
      </w:r>
      <w:r w:rsidR="006A74E8">
        <w:rPr>
          <w:rFonts w:ascii="Myriad Pro" w:hAnsi="Myriad Pro"/>
          <w:b/>
          <w:sz w:val="21"/>
          <w:szCs w:val="21"/>
        </w:rPr>
        <w:t xml:space="preserve"> </w:t>
      </w:r>
      <w:r w:rsidR="006A74E8" w:rsidRPr="006A74E8">
        <w:rPr>
          <w:rFonts w:ascii="Myriad Pro" w:hAnsi="Myriad Pro"/>
          <w:sz w:val="21"/>
          <w:szCs w:val="21"/>
        </w:rPr>
        <w:t>pointed</w:t>
      </w:r>
      <w:r w:rsidR="0078722A" w:rsidRPr="006A74E8">
        <w:rPr>
          <w:rFonts w:ascii="Myriad Pro" w:hAnsi="Myriad Pro"/>
          <w:sz w:val="21"/>
          <w:szCs w:val="21"/>
        </w:rPr>
        <w:t xml:space="preserve"> that the comments de</w:t>
      </w:r>
      <w:r w:rsidR="007F5AE4" w:rsidRPr="006A74E8">
        <w:rPr>
          <w:rFonts w:ascii="Myriad Pro" w:hAnsi="Myriad Pro"/>
          <w:sz w:val="21"/>
          <w:szCs w:val="21"/>
        </w:rPr>
        <w:t>monstrate</w:t>
      </w:r>
      <w:r w:rsidR="00217FF1" w:rsidRPr="006A74E8">
        <w:rPr>
          <w:rFonts w:ascii="Myriad Pro" w:hAnsi="Myriad Pro"/>
          <w:sz w:val="21"/>
          <w:szCs w:val="21"/>
        </w:rPr>
        <w:t xml:space="preserve"> that</w:t>
      </w:r>
      <w:r w:rsidR="007F5AE4" w:rsidRPr="006A74E8">
        <w:rPr>
          <w:rFonts w:ascii="Myriad Pro" w:hAnsi="Myriad Pro"/>
          <w:sz w:val="21"/>
          <w:szCs w:val="21"/>
        </w:rPr>
        <w:t xml:space="preserve"> we are in agreement </w:t>
      </w:r>
      <w:r w:rsidR="00410C43" w:rsidRPr="006A74E8">
        <w:rPr>
          <w:rFonts w:ascii="Myriad Pro" w:hAnsi="Myriad Pro"/>
          <w:sz w:val="21"/>
          <w:szCs w:val="21"/>
        </w:rPr>
        <w:t>about the future focus</w:t>
      </w:r>
      <w:r w:rsidR="00217FF1" w:rsidRPr="006A74E8">
        <w:rPr>
          <w:rFonts w:ascii="Myriad Pro" w:hAnsi="Myriad Pro"/>
          <w:sz w:val="21"/>
          <w:szCs w:val="21"/>
        </w:rPr>
        <w:t xml:space="preserve"> which</w:t>
      </w:r>
      <w:r w:rsidR="00410C43" w:rsidRPr="006A74E8">
        <w:rPr>
          <w:rFonts w:ascii="Myriad Pro" w:hAnsi="Myriad Pro"/>
          <w:sz w:val="21"/>
          <w:szCs w:val="21"/>
        </w:rPr>
        <w:t xml:space="preserve"> needs to be on </w:t>
      </w:r>
      <w:r w:rsidR="007F5AE4" w:rsidRPr="006A74E8">
        <w:rPr>
          <w:rFonts w:ascii="Myriad Pro" w:hAnsi="Myriad Pro"/>
          <w:sz w:val="21"/>
          <w:szCs w:val="21"/>
        </w:rPr>
        <w:t xml:space="preserve">implementation </w:t>
      </w:r>
      <w:r w:rsidR="00217FF1" w:rsidRPr="006A74E8">
        <w:rPr>
          <w:rFonts w:ascii="Myriad Pro" w:hAnsi="Myriad Pro"/>
          <w:sz w:val="21"/>
          <w:szCs w:val="21"/>
        </w:rPr>
        <w:t xml:space="preserve">and there is a </w:t>
      </w:r>
      <w:r w:rsidR="007F5AE4" w:rsidRPr="006A74E8">
        <w:rPr>
          <w:rFonts w:ascii="Myriad Pro" w:hAnsi="Myriad Pro"/>
          <w:sz w:val="21"/>
          <w:szCs w:val="21"/>
        </w:rPr>
        <w:t>good platform for future presidencies to consider.</w:t>
      </w:r>
      <w:r w:rsidR="00217FF1" w:rsidRPr="006A74E8">
        <w:rPr>
          <w:rFonts w:ascii="Myriad Pro" w:hAnsi="Myriad Pro"/>
          <w:sz w:val="21"/>
          <w:szCs w:val="21"/>
        </w:rPr>
        <w:t xml:space="preserve"> At the same time he noted that t</w:t>
      </w:r>
      <w:r w:rsidR="00D25EBA" w:rsidRPr="006A74E8">
        <w:rPr>
          <w:rFonts w:ascii="Myriad Pro" w:hAnsi="Myriad Pro"/>
          <w:sz w:val="21"/>
          <w:szCs w:val="21"/>
        </w:rPr>
        <w:t xml:space="preserve">here is only so much one can cover in a structured meeting and a main aspect of EUPAN connectivity and value is in the networking and informal socializing. </w:t>
      </w:r>
      <w:r w:rsidR="00F167F1" w:rsidRPr="006A74E8">
        <w:rPr>
          <w:rFonts w:ascii="Myriad Pro" w:hAnsi="Myriad Pro"/>
          <w:b/>
          <w:sz w:val="21"/>
          <w:szCs w:val="21"/>
        </w:rPr>
        <w:t xml:space="preserve">Ireland </w:t>
      </w:r>
      <w:r w:rsidR="00F167F1" w:rsidRPr="006A74E8">
        <w:rPr>
          <w:rFonts w:ascii="Myriad Pro" w:hAnsi="Myriad Pro"/>
          <w:sz w:val="21"/>
          <w:szCs w:val="21"/>
        </w:rPr>
        <w:t>also thanked the Cyprus Presidency and the Trio for the current MTP and for the collaboration in developing the next MTP and also informed that the comments made for future presidencies are taken on board for the meetings that are planned during the Irish Presidency.</w:t>
      </w:r>
    </w:p>
    <w:p w:rsidR="00AB5D88" w:rsidRPr="006A74E8" w:rsidRDefault="00AB5D88" w:rsidP="00731288">
      <w:pPr>
        <w:jc w:val="both"/>
        <w:rPr>
          <w:rFonts w:ascii="Myriad Pro" w:hAnsi="Myriad Pro"/>
          <w:sz w:val="21"/>
          <w:szCs w:val="21"/>
        </w:rPr>
      </w:pPr>
    </w:p>
    <w:p w:rsidR="00B27F51" w:rsidRPr="006A74E8" w:rsidRDefault="000814B7" w:rsidP="00731288">
      <w:pPr>
        <w:jc w:val="both"/>
        <w:rPr>
          <w:rFonts w:ascii="Myriad Pro" w:hAnsi="Myriad Pro"/>
          <w:b/>
          <w:sz w:val="21"/>
          <w:szCs w:val="21"/>
        </w:rPr>
      </w:pPr>
      <w:r w:rsidRPr="006A74E8">
        <w:rPr>
          <w:rFonts w:ascii="Myriad Pro" w:hAnsi="Myriad Pro"/>
          <w:b/>
          <w:sz w:val="21"/>
          <w:szCs w:val="21"/>
          <w:u w:val="single"/>
        </w:rPr>
        <w:t xml:space="preserve">Next MTP </w:t>
      </w:r>
      <w:r w:rsidR="00B27F51" w:rsidRPr="006A74E8">
        <w:rPr>
          <w:rFonts w:ascii="Myriad Pro" w:hAnsi="Myriad Pro"/>
          <w:b/>
          <w:sz w:val="21"/>
          <w:szCs w:val="21"/>
          <w:u w:val="single"/>
        </w:rPr>
        <w:t>and Next Presidency</w:t>
      </w:r>
      <w:r w:rsidRPr="006A74E8">
        <w:rPr>
          <w:rFonts w:ascii="Myriad Pro" w:hAnsi="Myriad Pro"/>
          <w:b/>
          <w:sz w:val="21"/>
          <w:szCs w:val="21"/>
          <w:u w:val="single"/>
        </w:rPr>
        <w:t xml:space="preserve">’s </w:t>
      </w:r>
      <w:r w:rsidR="00B27F51" w:rsidRPr="006A74E8">
        <w:rPr>
          <w:rFonts w:ascii="Myriad Pro" w:hAnsi="Myriad Pro"/>
          <w:b/>
          <w:iCs/>
          <w:sz w:val="21"/>
          <w:szCs w:val="21"/>
          <w:u w:val="single"/>
        </w:rPr>
        <w:t>Work Programme</w:t>
      </w:r>
      <w:r w:rsidR="00B27F51" w:rsidRPr="00B7748E">
        <w:rPr>
          <w:rFonts w:ascii="Myriad Pro" w:hAnsi="Myriad Pro"/>
          <w:b/>
          <w:iCs/>
          <w:sz w:val="21"/>
          <w:szCs w:val="21"/>
        </w:rPr>
        <w:t xml:space="preserve"> -</w:t>
      </w:r>
      <w:r w:rsidR="00B7748E">
        <w:rPr>
          <w:rFonts w:ascii="Myriad Pro" w:hAnsi="Myriad Pro"/>
          <w:b/>
          <w:iCs/>
          <w:sz w:val="21"/>
          <w:szCs w:val="21"/>
        </w:rPr>
        <w:t xml:space="preserve"> </w:t>
      </w:r>
      <w:r w:rsidR="00B27F51" w:rsidRPr="006A74E8">
        <w:rPr>
          <w:rFonts w:ascii="Myriad Pro" w:hAnsi="Myriad Pro"/>
          <w:b/>
          <w:iCs/>
          <w:sz w:val="21"/>
          <w:szCs w:val="21"/>
        </w:rPr>
        <w:t>Presentation by IRELAND</w:t>
      </w:r>
    </w:p>
    <w:p w:rsidR="00B27F51" w:rsidRPr="006A74E8" w:rsidRDefault="00B27F51" w:rsidP="00731288">
      <w:pPr>
        <w:autoSpaceDE w:val="0"/>
        <w:autoSpaceDN w:val="0"/>
        <w:adjustRightInd w:val="0"/>
        <w:jc w:val="both"/>
        <w:rPr>
          <w:rFonts w:ascii="Myriad Pro" w:hAnsi="Myriad Pro"/>
          <w:sz w:val="21"/>
          <w:szCs w:val="21"/>
        </w:rPr>
      </w:pPr>
    </w:p>
    <w:p w:rsidR="000814B7" w:rsidRPr="006A74E8" w:rsidRDefault="00B27F51" w:rsidP="00731288">
      <w:pPr>
        <w:autoSpaceDE w:val="0"/>
        <w:autoSpaceDN w:val="0"/>
        <w:adjustRightInd w:val="0"/>
        <w:jc w:val="both"/>
        <w:rPr>
          <w:rFonts w:ascii="Myriad Pro" w:hAnsi="Myriad Pro"/>
          <w:sz w:val="21"/>
          <w:szCs w:val="21"/>
        </w:rPr>
      </w:pPr>
      <w:r w:rsidRPr="006A74E8">
        <w:rPr>
          <w:rFonts w:ascii="Myriad Pro" w:hAnsi="Myriad Pro"/>
          <w:sz w:val="21"/>
          <w:szCs w:val="21"/>
        </w:rPr>
        <w:t>On behalf of the next Trio Presidency</w:t>
      </w:r>
      <w:r w:rsidR="000814B7" w:rsidRPr="006A74E8">
        <w:rPr>
          <w:rFonts w:ascii="Myriad Pro" w:hAnsi="Myriad Pro"/>
          <w:sz w:val="21"/>
          <w:szCs w:val="21"/>
        </w:rPr>
        <w:t xml:space="preserve"> (Ireland, Lithuania,</w:t>
      </w:r>
      <w:r w:rsidR="00B7748E">
        <w:rPr>
          <w:rFonts w:ascii="Myriad Pro" w:hAnsi="Myriad Pro"/>
          <w:sz w:val="21"/>
          <w:szCs w:val="21"/>
        </w:rPr>
        <w:t xml:space="preserve"> </w:t>
      </w:r>
      <w:r w:rsidR="000814B7" w:rsidRPr="006A74E8">
        <w:rPr>
          <w:rFonts w:ascii="Myriad Pro" w:hAnsi="Myriad Pro"/>
          <w:sz w:val="21"/>
          <w:szCs w:val="21"/>
        </w:rPr>
        <w:t>Greece)</w:t>
      </w:r>
      <w:r w:rsidRPr="006A74E8">
        <w:rPr>
          <w:rFonts w:ascii="Myriad Pro" w:hAnsi="Myriad Pro"/>
          <w:sz w:val="21"/>
          <w:szCs w:val="21"/>
        </w:rPr>
        <w:t xml:space="preserve">, </w:t>
      </w:r>
      <w:r w:rsidRPr="006A74E8">
        <w:rPr>
          <w:rFonts w:ascii="Myriad Pro" w:hAnsi="Myriad Pro"/>
          <w:b/>
          <w:sz w:val="21"/>
          <w:szCs w:val="21"/>
        </w:rPr>
        <w:t>Ms. Grainne McGuckin (Ireland)</w:t>
      </w:r>
      <w:r w:rsidRPr="006A74E8">
        <w:rPr>
          <w:rFonts w:ascii="Myriad Pro" w:hAnsi="Myriad Pro"/>
          <w:sz w:val="21"/>
          <w:szCs w:val="21"/>
        </w:rPr>
        <w:t xml:space="preserve"> prese</w:t>
      </w:r>
      <w:r w:rsidR="000814B7" w:rsidRPr="006A74E8">
        <w:rPr>
          <w:rFonts w:ascii="Myriad Pro" w:hAnsi="Myriad Pro"/>
          <w:sz w:val="21"/>
          <w:szCs w:val="21"/>
        </w:rPr>
        <w:t xml:space="preserve">nted </w:t>
      </w:r>
      <w:r w:rsidR="00F537BF" w:rsidRPr="006A74E8">
        <w:rPr>
          <w:rFonts w:ascii="Myriad Pro" w:hAnsi="Myriad Pro"/>
          <w:sz w:val="21"/>
          <w:szCs w:val="21"/>
        </w:rPr>
        <w:t xml:space="preserve">an </w:t>
      </w:r>
      <w:r w:rsidR="000814B7" w:rsidRPr="006A74E8">
        <w:rPr>
          <w:rFonts w:ascii="Myriad Pro" w:hAnsi="Myriad Pro"/>
          <w:sz w:val="21"/>
          <w:szCs w:val="21"/>
        </w:rPr>
        <w:t>outline of the next</w:t>
      </w:r>
      <w:r w:rsidRPr="006A74E8">
        <w:rPr>
          <w:rFonts w:ascii="Myriad Pro" w:hAnsi="Myriad Pro"/>
          <w:sz w:val="21"/>
          <w:szCs w:val="21"/>
        </w:rPr>
        <w:t xml:space="preserve"> </w:t>
      </w:r>
      <w:r w:rsidR="006A74E8" w:rsidRPr="006A74E8">
        <w:rPr>
          <w:rFonts w:ascii="Myriad Pro" w:hAnsi="Myriad Pro"/>
          <w:sz w:val="21"/>
          <w:szCs w:val="21"/>
        </w:rPr>
        <w:t>MTP</w:t>
      </w:r>
      <w:r w:rsidR="006A74E8">
        <w:rPr>
          <w:rFonts w:ascii="Myriad Pro" w:hAnsi="Myriad Pro"/>
          <w:sz w:val="21"/>
          <w:szCs w:val="21"/>
        </w:rPr>
        <w:t xml:space="preserve"> </w:t>
      </w:r>
      <w:r w:rsidR="006A74E8" w:rsidRPr="006A74E8">
        <w:rPr>
          <w:rFonts w:ascii="Myriad Pro" w:hAnsi="Myriad Pro"/>
          <w:sz w:val="21"/>
          <w:szCs w:val="21"/>
        </w:rPr>
        <w:t>and</w:t>
      </w:r>
      <w:r w:rsidR="000814B7" w:rsidRPr="006A74E8">
        <w:rPr>
          <w:rFonts w:ascii="Myriad Pro" w:hAnsi="Myriad Pro"/>
          <w:sz w:val="21"/>
          <w:szCs w:val="21"/>
        </w:rPr>
        <w:t xml:space="preserve"> the Irish Presidency´s work programme. </w:t>
      </w:r>
      <w:r w:rsidR="00B7748E" w:rsidRPr="006A74E8">
        <w:rPr>
          <w:rFonts w:ascii="Myriad Pro" w:hAnsi="Myriad Pro"/>
          <w:sz w:val="21"/>
          <w:szCs w:val="21"/>
        </w:rPr>
        <w:t>She also</w:t>
      </w:r>
      <w:r w:rsidR="00F537BF" w:rsidRPr="006A74E8">
        <w:rPr>
          <w:rFonts w:ascii="Myriad Pro" w:hAnsi="Myriad Pro"/>
          <w:sz w:val="21"/>
          <w:szCs w:val="21"/>
        </w:rPr>
        <w:t xml:space="preserve"> thanked the Trio colleagues from Lithuania and Greece and the European Commission </w:t>
      </w:r>
      <w:r w:rsidR="00B7748E" w:rsidRPr="006A74E8">
        <w:rPr>
          <w:rFonts w:ascii="Myriad Pro" w:hAnsi="Myriad Pro"/>
          <w:sz w:val="21"/>
          <w:szCs w:val="21"/>
        </w:rPr>
        <w:t>for their</w:t>
      </w:r>
      <w:r w:rsidR="00F537BF" w:rsidRPr="006A74E8">
        <w:rPr>
          <w:rFonts w:ascii="Myriad Pro" w:hAnsi="Myriad Pro"/>
          <w:sz w:val="21"/>
          <w:szCs w:val="21"/>
        </w:rPr>
        <w:t xml:space="preserve"> contribution and support in the evolution of the working priorities of the MTP. </w:t>
      </w:r>
      <w:r w:rsidR="000814B7" w:rsidRPr="006A74E8">
        <w:rPr>
          <w:rFonts w:ascii="Myriad Pro" w:hAnsi="Myriad Pro"/>
          <w:sz w:val="21"/>
          <w:szCs w:val="21"/>
        </w:rPr>
        <w:t>The Horizontal Theme of the new MTP is “Delivering a more resilient, professional and responsive Public Administration (PA) to the citizen”, and consists of three pillar themes:</w:t>
      </w:r>
    </w:p>
    <w:p w:rsidR="000814B7" w:rsidRPr="006A74E8" w:rsidRDefault="000814B7" w:rsidP="00731288">
      <w:pPr>
        <w:autoSpaceDE w:val="0"/>
        <w:autoSpaceDN w:val="0"/>
        <w:adjustRightInd w:val="0"/>
        <w:jc w:val="both"/>
        <w:rPr>
          <w:rFonts w:ascii="Myriad Pro" w:hAnsi="Myriad Pro"/>
          <w:sz w:val="21"/>
          <w:szCs w:val="21"/>
        </w:rPr>
      </w:pPr>
    </w:p>
    <w:p w:rsidR="000814B7" w:rsidRPr="006A74E8" w:rsidRDefault="000814B7" w:rsidP="00731288">
      <w:pPr>
        <w:numPr>
          <w:ilvl w:val="0"/>
          <w:numId w:val="36"/>
        </w:numPr>
        <w:jc w:val="both"/>
        <w:rPr>
          <w:rFonts w:ascii="Myriad Pro" w:hAnsi="Myriad Pro"/>
          <w:sz w:val="21"/>
          <w:szCs w:val="21"/>
        </w:rPr>
      </w:pPr>
      <w:r w:rsidRPr="006A74E8">
        <w:rPr>
          <w:rFonts w:ascii="Myriad Pro" w:hAnsi="Myriad Pro"/>
          <w:sz w:val="21"/>
          <w:szCs w:val="21"/>
        </w:rPr>
        <w:t>A “fit for purpose” Public Administration (resilient PA)</w:t>
      </w:r>
    </w:p>
    <w:p w:rsidR="000814B7" w:rsidRPr="006A74E8" w:rsidRDefault="000814B7" w:rsidP="00731288">
      <w:pPr>
        <w:numPr>
          <w:ilvl w:val="0"/>
          <w:numId w:val="36"/>
        </w:numPr>
        <w:jc w:val="both"/>
        <w:rPr>
          <w:rFonts w:ascii="Myriad Pro" w:hAnsi="Myriad Pro"/>
          <w:sz w:val="21"/>
          <w:szCs w:val="21"/>
        </w:rPr>
      </w:pPr>
      <w:r w:rsidRPr="006A74E8">
        <w:rPr>
          <w:rFonts w:ascii="Myriad Pro" w:hAnsi="Myriad Pro"/>
          <w:sz w:val="21"/>
          <w:szCs w:val="21"/>
        </w:rPr>
        <w:t>Role of HR in shaping Public Administration (professional PA)</w:t>
      </w:r>
    </w:p>
    <w:p w:rsidR="000814B7" w:rsidRPr="006A74E8" w:rsidRDefault="000814B7" w:rsidP="00731288">
      <w:pPr>
        <w:numPr>
          <w:ilvl w:val="0"/>
          <w:numId w:val="36"/>
        </w:numPr>
        <w:jc w:val="both"/>
        <w:rPr>
          <w:rFonts w:ascii="Myriad Pro" w:hAnsi="Myriad Pro"/>
          <w:sz w:val="21"/>
          <w:szCs w:val="21"/>
        </w:rPr>
      </w:pPr>
      <w:r w:rsidRPr="006A74E8">
        <w:rPr>
          <w:rFonts w:ascii="Myriad Pro" w:hAnsi="Myriad Pro"/>
          <w:sz w:val="21"/>
          <w:szCs w:val="21"/>
        </w:rPr>
        <w:t>Connecting to the citizen (responsive PA)</w:t>
      </w:r>
    </w:p>
    <w:p w:rsidR="000814B7" w:rsidRPr="006A74E8" w:rsidRDefault="000814B7" w:rsidP="00731288">
      <w:pPr>
        <w:jc w:val="both"/>
        <w:rPr>
          <w:rFonts w:ascii="Myriad Pro" w:hAnsi="Myriad Pro"/>
          <w:sz w:val="21"/>
          <w:szCs w:val="21"/>
        </w:rPr>
      </w:pPr>
    </w:p>
    <w:p w:rsidR="00B27F51" w:rsidRPr="006A74E8" w:rsidRDefault="000814B7" w:rsidP="00731288">
      <w:pPr>
        <w:jc w:val="both"/>
        <w:rPr>
          <w:rFonts w:ascii="Myriad Pro" w:hAnsi="Myriad Pro"/>
          <w:sz w:val="21"/>
          <w:szCs w:val="21"/>
        </w:rPr>
      </w:pPr>
      <w:r w:rsidRPr="006A74E8">
        <w:rPr>
          <w:rFonts w:ascii="Myriad Pro" w:hAnsi="Myriad Pro"/>
          <w:b/>
          <w:sz w:val="21"/>
          <w:szCs w:val="21"/>
        </w:rPr>
        <w:t xml:space="preserve">Ms. </w:t>
      </w:r>
      <w:r w:rsidR="006A74E8" w:rsidRPr="006A74E8">
        <w:rPr>
          <w:rFonts w:ascii="Myriad Pro" w:hAnsi="Myriad Pro"/>
          <w:b/>
          <w:sz w:val="21"/>
          <w:szCs w:val="21"/>
        </w:rPr>
        <w:t>McGuckin</w:t>
      </w:r>
      <w:r w:rsidR="006A74E8">
        <w:rPr>
          <w:rFonts w:ascii="Myriad Pro" w:hAnsi="Myriad Pro"/>
          <w:b/>
          <w:sz w:val="21"/>
          <w:szCs w:val="21"/>
        </w:rPr>
        <w:t xml:space="preserve"> </w:t>
      </w:r>
      <w:r w:rsidR="006A74E8" w:rsidRPr="006A74E8">
        <w:rPr>
          <w:rFonts w:ascii="Myriad Pro" w:hAnsi="Myriad Pro"/>
          <w:sz w:val="21"/>
          <w:szCs w:val="21"/>
        </w:rPr>
        <w:t>also</w:t>
      </w:r>
      <w:r w:rsidR="00F537BF" w:rsidRPr="006A74E8">
        <w:rPr>
          <w:rFonts w:ascii="Myriad Pro" w:hAnsi="Myriad Pro"/>
          <w:sz w:val="21"/>
          <w:szCs w:val="21"/>
        </w:rPr>
        <w:t xml:space="preserve"> </w:t>
      </w:r>
      <w:r w:rsidR="00B7748E" w:rsidRPr="006A74E8">
        <w:rPr>
          <w:rFonts w:ascii="Myriad Pro" w:hAnsi="Myriad Pro"/>
          <w:sz w:val="21"/>
          <w:szCs w:val="21"/>
        </w:rPr>
        <w:t>referred</w:t>
      </w:r>
      <w:r w:rsidRPr="006A74E8">
        <w:rPr>
          <w:rFonts w:ascii="Myriad Pro" w:hAnsi="Myriad Pro"/>
          <w:sz w:val="21"/>
          <w:szCs w:val="21"/>
        </w:rPr>
        <w:t xml:space="preserve"> to the </w:t>
      </w:r>
      <w:r w:rsidR="00F537BF" w:rsidRPr="006A74E8">
        <w:rPr>
          <w:rFonts w:ascii="Myriad Pro" w:hAnsi="Myriad Pro"/>
          <w:sz w:val="21"/>
          <w:szCs w:val="21"/>
        </w:rPr>
        <w:t xml:space="preserve">particular </w:t>
      </w:r>
      <w:r w:rsidRPr="006A74E8">
        <w:rPr>
          <w:rFonts w:ascii="Myriad Pro" w:hAnsi="Myriad Pro"/>
          <w:sz w:val="21"/>
          <w:szCs w:val="21"/>
        </w:rPr>
        <w:t xml:space="preserve">sub-themes that will be explored </w:t>
      </w:r>
      <w:r w:rsidR="00F537BF" w:rsidRPr="006A74E8">
        <w:rPr>
          <w:rFonts w:ascii="Myriad Pro" w:hAnsi="Myriad Pro"/>
          <w:sz w:val="21"/>
          <w:szCs w:val="21"/>
        </w:rPr>
        <w:t>by the Irish Presidency</w:t>
      </w:r>
      <w:r w:rsidRPr="006A74E8">
        <w:rPr>
          <w:rFonts w:ascii="Myriad Pro" w:hAnsi="Myriad Pro"/>
          <w:sz w:val="21"/>
          <w:szCs w:val="21"/>
        </w:rPr>
        <w:t xml:space="preserve"> by both HRWG and IPSG</w:t>
      </w:r>
      <w:r w:rsidR="00F537BF" w:rsidRPr="006A74E8">
        <w:rPr>
          <w:rFonts w:ascii="Myriad Pro" w:hAnsi="Myriad Pro"/>
          <w:sz w:val="21"/>
          <w:szCs w:val="21"/>
        </w:rPr>
        <w:t xml:space="preserve"> with emphasis on the opportunities afforded by the crisis and the response of public administration to the challenges</w:t>
      </w:r>
      <w:r w:rsidR="00CB12B4" w:rsidRPr="006A74E8">
        <w:rPr>
          <w:rFonts w:ascii="Myriad Pro" w:hAnsi="Myriad Pro"/>
          <w:sz w:val="21"/>
          <w:szCs w:val="21"/>
        </w:rPr>
        <w:t xml:space="preserve">. </w:t>
      </w:r>
      <w:r w:rsidR="00F167F1" w:rsidRPr="006A74E8">
        <w:rPr>
          <w:rFonts w:ascii="Myriad Pro" w:hAnsi="Myriad Pro"/>
          <w:b/>
          <w:sz w:val="21"/>
          <w:szCs w:val="21"/>
        </w:rPr>
        <w:t>Ms. McGuckin</w:t>
      </w:r>
      <w:r w:rsidR="00F167F1" w:rsidRPr="006A74E8">
        <w:rPr>
          <w:rFonts w:ascii="Myriad Pro" w:hAnsi="Myriad Pro"/>
          <w:sz w:val="21"/>
          <w:szCs w:val="21"/>
        </w:rPr>
        <w:t xml:space="preserve"> also commented that the Irish Presidency is mindful of the comments previously made by EUPAN members and will try to build in more time for discussions and interaction among members, pointing also that effective dialogue is a two way street and contingent upon </w:t>
      </w:r>
      <w:r w:rsidR="00217FF1" w:rsidRPr="006A74E8">
        <w:rPr>
          <w:rFonts w:ascii="Myriad Pro" w:hAnsi="Myriad Pro"/>
          <w:sz w:val="21"/>
          <w:szCs w:val="21"/>
        </w:rPr>
        <w:t xml:space="preserve">the </w:t>
      </w:r>
      <w:r w:rsidR="00F167F1" w:rsidRPr="006A74E8">
        <w:rPr>
          <w:rFonts w:ascii="Myriad Pro" w:hAnsi="Myriad Pro"/>
          <w:sz w:val="21"/>
          <w:szCs w:val="21"/>
        </w:rPr>
        <w:t>active participation of members.</w:t>
      </w:r>
    </w:p>
    <w:p w:rsidR="00941AA8" w:rsidRPr="006A74E8" w:rsidRDefault="00941AA8" w:rsidP="00941AA8">
      <w:pPr>
        <w:jc w:val="both"/>
        <w:rPr>
          <w:rFonts w:ascii="Myriad Pro" w:hAnsi="Myriad Pro"/>
          <w:sz w:val="21"/>
          <w:szCs w:val="21"/>
        </w:rPr>
      </w:pPr>
    </w:p>
    <w:p w:rsidR="005A4CC7" w:rsidRPr="006A74E8" w:rsidRDefault="00CB12B4" w:rsidP="00941AA8">
      <w:pPr>
        <w:jc w:val="both"/>
        <w:rPr>
          <w:rFonts w:ascii="Myriad Pro" w:hAnsi="Myriad Pro"/>
          <w:sz w:val="21"/>
          <w:szCs w:val="21"/>
        </w:rPr>
      </w:pPr>
      <w:r w:rsidRPr="006A74E8">
        <w:rPr>
          <w:rFonts w:ascii="Myriad Pro" w:hAnsi="Myriad Pro"/>
          <w:b/>
          <w:sz w:val="21"/>
          <w:szCs w:val="21"/>
        </w:rPr>
        <w:t xml:space="preserve">Sweden </w:t>
      </w:r>
      <w:r w:rsidRPr="006A74E8">
        <w:rPr>
          <w:rFonts w:ascii="Myriad Pro" w:hAnsi="Myriad Pro"/>
          <w:sz w:val="21"/>
          <w:szCs w:val="21"/>
        </w:rPr>
        <w:t>agreed with the point of creating more room for discussions and inquired as to the intention to involve</w:t>
      </w:r>
      <w:r w:rsidR="00B7748E">
        <w:rPr>
          <w:rFonts w:ascii="Myriad Pro" w:hAnsi="Myriad Pro"/>
          <w:sz w:val="21"/>
          <w:szCs w:val="21"/>
        </w:rPr>
        <w:t xml:space="preserve"> </w:t>
      </w:r>
      <w:r w:rsidRPr="006A74E8">
        <w:rPr>
          <w:rFonts w:ascii="Myriad Pro" w:hAnsi="Myriad Pro"/>
          <w:sz w:val="21"/>
          <w:szCs w:val="21"/>
        </w:rPr>
        <w:t>OECD/EGPA</w:t>
      </w:r>
      <w:r w:rsidR="005A4CC7" w:rsidRPr="006A74E8">
        <w:rPr>
          <w:rFonts w:ascii="Myriad Pro" w:hAnsi="Myriad Pro"/>
          <w:sz w:val="21"/>
          <w:szCs w:val="21"/>
        </w:rPr>
        <w:t>/EIPA as well as the work presented by the Netherlands on public administration</w:t>
      </w:r>
      <w:r w:rsidRPr="006A74E8">
        <w:rPr>
          <w:rFonts w:ascii="Myriad Pro" w:hAnsi="Myriad Pro"/>
          <w:sz w:val="21"/>
          <w:szCs w:val="21"/>
        </w:rPr>
        <w:t xml:space="preserve"> in</w:t>
      </w:r>
      <w:r w:rsidR="005A4CC7" w:rsidRPr="006A74E8">
        <w:rPr>
          <w:rFonts w:ascii="Myriad Pro" w:hAnsi="Myriad Pro"/>
          <w:sz w:val="21"/>
          <w:szCs w:val="21"/>
        </w:rPr>
        <w:t xml:space="preserve"> the work</w:t>
      </w:r>
      <w:r w:rsidR="00B7748E">
        <w:rPr>
          <w:rFonts w:ascii="Myriad Pro" w:hAnsi="Myriad Pro"/>
          <w:sz w:val="21"/>
          <w:szCs w:val="21"/>
        </w:rPr>
        <w:t xml:space="preserve"> </w:t>
      </w:r>
      <w:r w:rsidR="005A4CC7" w:rsidRPr="006A74E8">
        <w:rPr>
          <w:rFonts w:ascii="Myriad Pro" w:hAnsi="Myriad Pro"/>
          <w:sz w:val="21"/>
          <w:szCs w:val="21"/>
        </w:rPr>
        <w:t xml:space="preserve">of </w:t>
      </w:r>
      <w:r w:rsidRPr="006A74E8">
        <w:rPr>
          <w:rFonts w:ascii="Myriad Pro" w:hAnsi="Myriad Pro"/>
          <w:sz w:val="21"/>
          <w:szCs w:val="21"/>
        </w:rPr>
        <w:t>upcoming presidencies.</w:t>
      </w:r>
      <w:r w:rsidR="005A4CC7" w:rsidRPr="006A74E8">
        <w:rPr>
          <w:rFonts w:ascii="Myriad Pro" w:hAnsi="Myriad Pro"/>
          <w:sz w:val="21"/>
          <w:szCs w:val="21"/>
        </w:rPr>
        <w:t xml:space="preserve"> The </w:t>
      </w:r>
      <w:r w:rsidR="005A4CC7" w:rsidRPr="006A74E8">
        <w:rPr>
          <w:rFonts w:ascii="Myriad Pro" w:hAnsi="Myriad Pro"/>
          <w:b/>
          <w:sz w:val="21"/>
          <w:szCs w:val="21"/>
        </w:rPr>
        <w:t>OEC</w:t>
      </w:r>
      <w:r w:rsidR="00F167F1" w:rsidRPr="006A74E8">
        <w:rPr>
          <w:rFonts w:ascii="Myriad Pro" w:hAnsi="Myriad Pro"/>
          <w:b/>
          <w:sz w:val="21"/>
          <w:szCs w:val="21"/>
        </w:rPr>
        <w:t>D</w:t>
      </w:r>
      <w:r w:rsidR="00217FF1" w:rsidRPr="006A74E8">
        <w:rPr>
          <w:rFonts w:ascii="Myriad Pro" w:hAnsi="Myriad Pro"/>
          <w:sz w:val="21"/>
          <w:szCs w:val="21"/>
        </w:rPr>
        <w:t xml:space="preserve"> pointed that they are working on</w:t>
      </w:r>
      <w:r w:rsidR="00B7748E">
        <w:rPr>
          <w:rFonts w:ascii="Myriad Pro" w:hAnsi="Myriad Pro"/>
          <w:sz w:val="21"/>
          <w:szCs w:val="21"/>
        </w:rPr>
        <w:t xml:space="preserve"> </w:t>
      </w:r>
      <w:r w:rsidR="00217FF1" w:rsidRPr="006A74E8">
        <w:rPr>
          <w:rFonts w:ascii="Myriad Pro" w:hAnsi="Myriad Pro"/>
          <w:sz w:val="21"/>
          <w:szCs w:val="21"/>
        </w:rPr>
        <w:t>several themes that could be of</w:t>
      </w:r>
      <w:r w:rsidR="005A4CC7" w:rsidRPr="006A74E8">
        <w:rPr>
          <w:rFonts w:ascii="Myriad Pro" w:hAnsi="Myriad Pro"/>
          <w:sz w:val="21"/>
          <w:szCs w:val="21"/>
        </w:rPr>
        <w:t xml:space="preserve"> relevance to the MTP themes like op</w:t>
      </w:r>
      <w:r w:rsidR="00217FF1" w:rsidRPr="006A74E8">
        <w:rPr>
          <w:rFonts w:ascii="Myriad Pro" w:hAnsi="Myriad Pro"/>
          <w:sz w:val="21"/>
          <w:szCs w:val="21"/>
        </w:rPr>
        <w:t>en data</w:t>
      </w:r>
      <w:r w:rsidR="005A4CC7" w:rsidRPr="006A74E8">
        <w:rPr>
          <w:rFonts w:ascii="Myriad Pro" w:hAnsi="Myriad Pro"/>
          <w:sz w:val="21"/>
          <w:szCs w:val="21"/>
        </w:rPr>
        <w:t xml:space="preserve"> and would be very happy to provide any </w:t>
      </w:r>
      <w:r w:rsidR="005A4CC7" w:rsidRPr="006A74E8">
        <w:rPr>
          <w:rFonts w:ascii="Myriad Pro" w:hAnsi="Myriad Pro"/>
          <w:sz w:val="21"/>
          <w:szCs w:val="21"/>
        </w:rPr>
        <w:lastRenderedPageBreak/>
        <w:t xml:space="preserve">support.  </w:t>
      </w:r>
      <w:r w:rsidR="005A4CC7" w:rsidRPr="006A74E8">
        <w:rPr>
          <w:rFonts w:ascii="Myriad Pro" w:hAnsi="Myriad Pro"/>
          <w:b/>
          <w:sz w:val="21"/>
          <w:szCs w:val="21"/>
        </w:rPr>
        <w:t xml:space="preserve">The Netherlands </w:t>
      </w:r>
      <w:r w:rsidR="005A4CC7" w:rsidRPr="006A74E8">
        <w:rPr>
          <w:rFonts w:ascii="Myriad Pro" w:hAnsi="Myriad Pro"/>
          <w:sz w:val="21"/>
          <w:szCs w:val="21"/>
        </w:rPr>
        <w:t xml:space="preserve">expressed support for the Swedish remarks and willingness to follow up on </w:t>
      </w:r>
      <w:r w:rsidR="00697036" w:rsidRPr="006A74E8">
        <w:rPr>
          <w:rFonts w:ascii="Myriad Pro" w:hAnsi="Myriad Pro"/>
          <w:sz w:val="21"/>
          <w:szCs w:val="21"/>
        </w:rPr>
        <w:t xml:space="preserve">their study sometime during the 18 month programme. </w:t>
      </w:r>
      <w:r w:rsidR="00697036" w:rsidRPr="006A74E8">
        <w:rPr>
          <w:rFonts w:ascii="Myriad Pro" w:hAnsi="Myriad Pro"/>
          <w:b/>
          <w:sz w:val="21"/>
          <w:szCs w:val="21"/>
        </w:rPr>
        <w:t>Ireland</w:t>
      </w:r>
      <w:r w:rsidR="00B7748E">
        <w:rPr>
          <w:rFonts w:ascii="Myriad Pro" w:hAnsi="Myriad Pro"/>
          <w:b/>
          <w:sz w:val="21"/>
          <w:szCs w:val="21"/>
        </w:rPr>
        <w:t xml:space="preserve"> </w:t>
      </w:r>
      <w:r w:rsidR="009C74AC" w:rsidRPr="006A74E8">
        <w:rPr>
          <w:rFonts w:ascii="Myriad Pro" w:hAnsi="Myriad Pro"/>
          <w:sz w:val="21"/>
          <w:szCs w:val="21"/>
        </w:rPr>
        <w:t xml:space="preserve">took the comments on board and </w:t>
      </w:r>
      <w:r w:rsidR="00697036" w:rsidRPr="006A74E8">
        <w:rPr>
          <w:rFonts w:ascii="Myriad Pro" w:hAnsi="Myriad Pro"/>
          <w:sz w:val="21"/>
          <w:szCs w:val="21"/>
        </w:rPr>
        <w:t>thanked the OECD on behalf of the other Trio members and confirmed that the OECD and EIPA content could be distributed throughout the 18 months.</w:t>
      </w:r>
    </w:p>
    <w:p w:rsidR="004D1294" w:rsidRPr="006A74E8" w:rsidRDefault="004D1294" w:rsidP="00731288">
      <w:pPr>
        <w:spacing w:before="120"/>
        <w:jc w:val="both"/>
        <w:rPr>
          <w:rFonts w:ascii="Myriad Pro" w:hAnsi="Myriad Pro"/>
          <w:b/>
          <w:sz w:val="21"/>
          <w:szCs w:val="21"/>
        </w:rPr>
      </w:pPr>
    </w:p>
    <w:p w:rsidR="00697036" w:rsidRPr="006A74E8" w:rsidRDefault="00697036" w:rsidP="00731288">
      <w:pPr>
        <w:spacing w:before="120"/>
        <w:jc w:val="both"/>
        <w:rPr>
          <w:rFonts w:ascii="Myriad Pro" w:hAnsi="Myriad Pro"/>
          <w:b/>
          <w:sz w:val="21"/>
          <w:szCs w:val="21"/>
        </w:rPr>
      </w:pPr>
      <w:r w:rsidRPr="006A74E8">
        <w:rPr>
          <w:rFonts w:ascii="Myriad Pro" w:hAnsi="Myriad Pro"/>
          <w:b/>
          <w:sz w:val="21"/>
          <w:szCs w:val="21"/>
        </w:rPr>
        <w:t xml:space="preserve">DG Resolutions </w:t>
      </w:r>
    </w:p>
    <w:p w:rsidR="00E06F92" w:rsidRPr="006A74E8" w:rsidRDefault="00697036" w:rsidP="00731288">
      <w:pPr>
        <w:spacing w:before="120"/>
        <w:jc w:val="both"/>
        <w:rPr>
          <w:rFonts w:ascii="Myriad Pro" w:hAnsi="Myriad Pro"/>
          <w:b/>
          <w:sz w:val="21"/>
          <w:szCs w:val="21"/>
          <w:u w:val="single"/>
        </w:rPr>
      </w:pPr>
      <w:r w:rsidRPr="006A74E8">
        <w:rPr>
          <w:rFonts w:ascii="Myriad Pro" w:hAnsi="Myriad Pro"/>
          <w:sz w:val="21"/>
          <w:szCs w:val="21"/>
        </w:rPr>
        <w:t xml:space="preserve">Mr. Soseilos went through the draft resolution that had been discussed at the DG Troika meeting and circulated among the DGs who had the opportunity to submit their comments prior to the meeting.  The text </w:t>
      </w:r>
      <w:r w:rsidR="00217FF1" w:rsidRPr="006A74E8">
        <w:rPr>
          <w:rFonts w:ascii="Myriad Pro" w:hAnsi="Myriad Pro"/>
          <w:sz w:val="21"/>
          <w:szCs w:val="21"/>
        </w:rPr>
        <w:t xml:space="preserve">which included as annex the next MTP </w:t>
      </w:r>
      <w:r w:rsidRPr="006A74E8">
        <w:rPr>
          <w:rFonts w:ascii="Myriad Pro" w:hAnsi="Myriad Pro"/>
          <w:sz w:val="21"/>
          <w:szCs w:val="21"/>
        </w:rPr>
        <w:t>was adopted without additional remarks.</w:t>
      </w:r>
    </w:p>
    <w:p w:rsidR="000D0F8C" w:rsidRPr="006A74E8" w:rsidRDefault="000D0F8C" w:rsidP="00731288">
      <w:pPr>
        <w:jc w:val="both"/>
        <w:rPr>
          <w:rFonts w:ascii="Myriad Pro" w:hAnsi="Myriad Pro"/>
          <w:b/>
          <w:i/>
          <w:iCs/>
          <w:sz w:val="21"/>
          <w:szCs w:val="21"/>
        </w:rPr>
      </w:pPr>
    </w:p>
    <w:p w:rsidR="00D45F13" w:rsidRPr="006A74E8" w:rsidRDefault="00697036" w:rsidP="00731288">
      <w:pPr>
        <w:jc w:val="both"/>
        <w:rPr>
          <w:rFonts w:ascii="Myriad Pro" w:hAnsi="Myriad Pro"/>
          <w:b/>
          <w:sz w:val="21"/>
          <w:szCs w:val="21"/>
        </w:rPr>
      </w:pPr>
      <w:r w:rsidRPr="006A74E8">
        <w:rPr>
          <w:rFonts w:ascii="Myriad Pro" w:hAnsi="Myriad Pro"/>
          <w:b/>
          <w:sz w:val="21"/>
          <w:szCs w:val="21"/>
        </w:rPr>
        <w:t>AOB and closing of the meeting</w:t>
      </w:r>
    </w:p>
    <w:p w:rsidR="00697036" w:rsidRPr="006A74E8" w:rsidRDefault="00697036" w:rsidP="00731288">
      <w:pPr>
        <w:jc w:val="both"/>
        <w:rPr>
          <w:rFonts w:ascii="Myriad Pro" w:hAnsi="Myriad Pro"/>
          <w:b/>
          <w:sz w:val="21"/>
          <w:szCs w:val="21"/>
        </w:rPr>
      </w:pPr>
    </w:p>
    <w:p w:rsidR="00486A80" w:rsidRPr="006A74E8" w:rsidRDefault="00697036" w:rsidP="00731288">
      <w:pPr>
        <w:jc w:val="both"/>
        <w:rPr>
          <w:rFonts w:ascii="Myriad Pro" w:hAnsi="Myriad Pro"/>
          <w:sz w:val="21"/>
          <w:szCs w:val="21"/>
        </w:rPr>
      </w:pPr>
      <w:r w:rsidRPr="006A74E8">
        <w:rPr>
          <w:rFonts w:ascii="Myriad Pro" w:hAnsi="Myriad Pro"/>
          <w:sz w:val="21"/>
          <w:szCs w:val="21"/>
        </w:rPr>
        <w:t>Mr. Soseilos</w:t>
      </w:r>
      <w:r w:rsidR="00B7748E">
        <w:rPr>
          <w:rFonts w:ascii="Myriad Pro" w:hAnsi="Myriad Pro"/>
          <w:sz w:val="21"/>
          <w:szCs w:val="21"/>
        </w:rPr>
        <w:t xml:space="preserve"> </w:t>
      </w:r>
      <w:r w:rsidRPr="006A74E8">
        <w:rPr>
          <w:rFonts w:ascii="Myriad Pro" w:hAnsi="Myriad Pro"/>
          <w:sz w:val="21"/>
          <w:szCs w:val="21"/>
        </w:rPr>
        <w:t xml:space="preserve">gave a brief outline of the next day’s agenda </w:t>
      </w:r>
      <w:r w:rsidR="00731288" w:rsidRPr="006A74E8">
        <w:rPr>
          <w:rFonts w:ascii="Myriad Pro" w:hAnsi="Myriad Pro"/>
          <w:sz w:val="21"/>
          <w:szCs w:val="21"/>
        </w:rPr>
        <w:t>of the meeting with TUNED.</w:t>
      </w:r>
      <w:r w:rsidR="00B7748E">
        <w:rPr>
          <w:rFonts w:ascii="Myriad Pro" w:hAnsi="Myriad Pro"/>
          <w:sz w:val="21"/>
          <w:szCs w:val="21"/>
        </w:rPr>
        <w:t xml:space="preserve"> </w:t>
      </w:r>
      <w:r w:rsidR="00410C43" w:rsidRPr="006A74E8">
        <w:rPr>
          <w:rFonts w:ascii="Myriad Pro" w:hAnsi="Myriad Pro"/>
          <w:sz w:val="21"/>
          <w:szCs w:val="21"/>
        </w:rPr>
        <w:t>He also</w:t>
      </w:r>
      <w:r w:rsidR="00486A80" w:rsidRPr="006A74E8">
        <w:rPr>
          <w:rFonts w:ascii="Myriad Pro" w:hAnsi="Myriad Pro"/>
          <w:sz w:val="21"/>
          <w:szCs w:val="21"/>
        </w:rPr>
        <w:t xml:space="preserve"> took the opportunity to</w:t>
      </w:r>
      <w:r w:rsidR="00410C43" w:rsidRPr="006A74E8">
        <w:rPr>
          <w:rFonts w:ascii="Myriad Pro" w:hAnsi="Myriad Pro"/>
          <w:sz w:val="21"/>
          <w:szCs w:val="21"/>
        </w:rPr>
        <w:t xml:space="preserve"> introdu</w:t>
      </w:r>
      <w:r w:rsidR="00486A80" w:rsidRPr="006A74E8">
        <w:rPr>
          <w:rFonts w:ascii="Myriad Pro" w:hAnsi="Myriad Pro"/>
          <w:sz w:val="21"/>
          <w:szCs w:val="21"/>
        </w:rPr>
        <w:t xml:space="preserve">ce </w:t>
      </w:r>
      <w:r w:rsidR="00307002" w:rsidRPr="006A74E8">
        <w:rPr>
          <w:rFonts w:ascii="Myriad Pro" w:hAnsi="Myriad Pro"/>
          <w:sz w:val="21"/>
          <w:szCs w:val="21"/>
        </w:rPr>
        <w:t>and welcome</w:t>
      </w:r>
      <w:r w:rsidR="00B7748E">
        <w:rPr>
          <w:rFonts w:ascii="Myriad Pro" w:hAnsi="Myriad Pro"/>
          <w:sz w:val="21"/>
          <w:szCs w:val="21"/>
        </w:rPr>
        <w:t xml:space="preserve"> </w:t>
      </w:r>
      <w:r w:rsidR="00410C43" w:rsidRPr="006A74E8">
        <w:rPr>
          <w:rFonts w:ascii="Myriad Pro" w:hAnsi="Myriad Pro"/>
          <w:sz w:val="21"/>
          <w:szCs w:val="21"/>
        </w:rPr>
        <w:t xml:space="preserve">Serbia as a new member of EUPAN and </w:t>
      </w:r>
      <w:r w:rsidR="00486A80" w:rsidRPr="006A74E8">
        <w:rPr>
          <w:rFonts w:ascii="Myriad Pro" w:hAnsi="Myriad Pro"/>
          <w:sz w:val="21"/>
          <w:szCs w:val="21"/>
        </w:rPr>
        <w:t>gave the f</w:t>
      </w:r>
      <w:r w:rsidR="00410C43" w:rsidRPr="006A74E8">
        <w:rPr>
          <w:rFonts w:ascii="Myriad Pro" w:hAnsi="Myriad Pro"/>
          <w:sz w:val="21"/>
          <w:szCs w:val="21"/>
        </w:rPr>
        <w:t>loor</w:t>
      </w:r>
      <w:r w:rsidR="00486A80" w:rsidRPr="006A74E8">
        <w:rPr>
          <w:rFonts w:ascii="Myriad Pro" w:hAnsi="Myriad Pro"/>
          <w:sz w:val="21"/>
          <w:szCs w:val="21"/>
        </w:rPr>
        <w:t xml:space="preserve"> to Mr. Vuc Cucic for</w:t>
      </w:r>
      <w:r w:rsidR="00410C43" w:rsidRPr="006A74E8">
        <w:rPr>
          <w:rFonts w:ascii="Myriad Pro" w:hAnsi="Myriad Pro"/>
          <w:sz w:val="21"/>
          <w:szCs w:val="21"/>
        </w:rPr>
        <w:t xml:space="preserve"> a brief introduction</w:t>
      </w:r>
      <w:r w:rsidR="00486A80" w:rsidRPr="006A74E8">
        <w:rPr>
          <w:rFonts w:ascii="Myriad Pro" w:hAnsi="Myriad Pro"/>
          <w:sz w:val="21"/>
          <w:szCs w:val="21"/>
        </w:rPr>
        <w:t>.</w:t>
      </w:r>
    </w:p>
    <w:p w:rsidR="00486A80" w:rsidRPr="006A74E8" w:rsidRDefault="00486A80" w:rsidP="00731288">
      <w:pPr>
        <w:jc w:val="both"/>
        <w:rPr>
          <w:rFonts w:ascii="Myriad Pro" w:hAnsi="Myriad Pro"/>
          <w:sz w:val="21"/>
          <w:szCs w:val="21"/>
        </w:rPr>
      </w:pPr>
    </w:p>
    <w:p w:rsidR="00697036" w:rsidRPr="006A74E8" w:rsidRDefault="00410C43" w:rsidP="00731288">
      <w:pPr>
        <w:jc w:val="both"/>
        <w:rPr>
          <w:rFonts w:ascii="Myriad Pro" w:hAnsi="Myriad Pro"/>
          <w:sz w:val="21"/>
          <w:szCs w:val="21"/>
        </w:rPr>
      </w:pPr>
      <w:r w:rsidRPr="006A74E8">
        <w:rPr>
          <w:rFonts w:ascii="Myriad Pro" w:hAnsi="Myriad Pro"/>
          <w:sz w:val="21"/>
          <w:szCs w:val="21"/>
        </w:rPr>
        <w:t>In concluding,</w:t>
      </w:r>
      <w:r w:rsidR="00B7748E">
        <w:rPr>
          <w:rFonts w:ascii="Myriad Pro" w:hAnsi="Myriad Pro"/>
          <w:sz w:val="21"/>
          <w:szCs w:val="21"/>
        </w:rPr>
        <w:t xml:space="preserve"> </w:t>
      </w:r>
      <w:r w:rsidRPr="006A74E8">
        <w:rPr>
          <w:rFonts w:ascii="Myriad Pro" w:hAnsi="Myriad Pro"/>
          <w:sz w:val="21"/>
          <w:szCs w:val="21"/>
        </w:rPr>
        <w:t>Mr. Soseilos</w:t>
      </w:r>
      <w:r w:rsidR="00B7748E">
        <w:rPr>
          <w:rFonts w:ascii="Myriad Pro" w:hAnsi="Myriad Pro"/>
          <w:sz w:val="21"/>
          <w:szCs w:val="21"/>
        </w:rPr>
        <w:t xml:space="preserve"> </w:t>
      </w:r>
      <w:r w:rsidR="00697036" w:rsidRPr="006A74E8">
        <w:rPr>
          <w:rFonts w:ascii="Myriad Pro" w:hAnsi="Myriad Pro"/>
          <w:sz w:val="21"/>
          <w:szCs w:val="21"/>
        </w:rPr>
        <w:t xml:space="preserve">thanked the participants for their </w:t>
      </w:r>
      <w:r w:rsidR="00731288" w:rsidRPr="006A74E8">
        <w:rPr>
          <w:rFonts w:ascii="Myriad Pro" w:hAnsi="Myriad Pro"/>
          <w:sz w:val="21"/>
          <w:szCs w:val="21"/>
        </w:rPr>
        <w:t xml:space="preserve">valuable contribution and </w:t>
      </w:r>
      <w:r w:rsidR="00697036" w:rsidRPr="006A74E8">
        <w:rPr>
          <w:rFonts w:ascii="Myriad Pro" w:hAnsi="Myriad Pro"/>
          <w:sz w:val="21"/>
          <w:szCs w:val="21"/>
        </w:rPr>
        <w:t xml:space="preserve">participation and closed the meeting by inviting everyone to the social event. </w:t>
      </w:r>
    </w:p>
    <w:p w:rsidR="00F572A8" w:rsidRPr="006A74E8" w:rsidRDefault="00F572A8" w:rsidP="00732AEA">
      <w:pPr>
        <w:rPr>
          <w:rFonts w:ascii="Myriad Pro" w:hAnsi="Myriad Pro"/>
          <w:sz w:val="21"/>
          <w:szCs w:val="21"/>
        </w:rPr>
      </w:pPr>
    </w:p>
    <w:p w:rsidR="00F572A8" w:rsidRPr="006A74E8" w:rsidRDefault="00F572A8" w:rsidP="00732AEA">
      <w:pPr>
        <w:rPr>
          <w:rFonts w:ascii="Myriad Pro" w:hAnsi="Myriad Pro"/>
          <w:b/>
          <w:sz w:val="21"/>
          <w:szCs w:val="21"/>
        </w:rPr>
      </w:pPr>
    </w:p>
    <w:p w:rsidR="00406FF0" w:rsidRPr="006A74E8" w:rsidRDefault="00406FF0" w:rsidP="00BF13AB">
      <w:pPr>
        <w:jc w:val="both"/>
        <w:rPr>
          <w:rFonts w:ascii="Myriad Pro" w:hAnsi="Myriad Pro"/>
          <w:sz w:val="21"/>
          <w:szCs w:val="21"/>
        </w:rPr>
      </w:pPr>
    </w:p>
    <w:sectPr w:rsidR="00406FF0" w:rsidRPr="006A74E8" w:rsidSect="003B2574">
      <w:headerReference w:type="default" r:id="rId12"/>
      <w:footerReference w:type="default" r:id="rId13"/>
      <w:footerReference w:type="first" r:id="rId14"/>
      <w:pgSz w:w="11907" w:h="16840" w:code="9"/>
      <w:pgMar w:top="1440" w:right="1152" w:bottom="864" w:left="1152"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1F" w:rsidRDefault="005B561F">
      <w:r>
        <w:separator/>
      </w:r>
    </w:p>
  </w:endnote>
  <w:endnote w:type="continuationSeparator" w:id="0">
    <w:p w:rsidR="005B561F" w:rsidRDefault="005B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FC" w:rsidRPr="00C82DFF" w:rsidRDefault="004D7BFC">
    <w:pPr>
      <w:pStyle w:val="Footer"/>
      <w:jc w:val="right"/>
      <w:rPr>
        <w:rFonts w:ascii="Myriad Pro" w:hAnsi="Myriad Pro"/>
        <w:sz w:val="18"/>
        <w:szCs w:val="18"/>
      </w:rPr>
    </w:pPr>
    <w:r w:rsidRPr="00C82DFF">
      <w:rPr>
        <w:rFonts w:ascii="Myriad Pro" w:hAnsi="Myriad Pro"/>
        <w:sz w:val="18"/>
        <w:szCs w:val="18"/>
      </w:rPr>
      <w:t xml:space="preserve">Page </w:t>
    </w:r>
    <w:r w:rsidR="00EE1495" w:rsidRPr="00C82DFF">
      <w:rPr>
        <w:rFonts w:ascii="Myriad Pro" w:hAnsi="Myriad Pro"/>
        <w:sz w:val="18"/>
        <w:szCs w:val="18"/>
      </w:rPr>
      <w:fldChar w:fldCharType="begin"/>
    </w:r>
    <w:r w:rsidRPr="00C82DFF">
      <w:rPr>
        <w:rFonts w:ascii="Myriad Pro" w:hAnsi="Myriad Pro"/>
        <w:sz w:val="18"/>
        <w:szCs w:val="18"/>
      </w:rPr>
      <w:instrText xml:space="preserve"> PAGE </w:instrText>
    </w:r>
    <w:r w:rsidR="00EE1495" w:rsidRPr="00C82DFF">
      <w:rPr>
        <w:rFonts w:ascii="Myriad Pro" w:hAnsi="Myriad Pro"/>
        <w:sz w:val="18"/>
        <w:szCs w:val="18"/>
      </w:rPr>
      <w:fldChar w:fldCharType="separate"/>
    </w:r>
    <w:r w:rsidR="00462841">
      <w:rPr>
        <w:rFonts w:ascii="Myriad Pro" w:hAnsi="Myriad Pro"/>
        <w:noProof/>
        <w:sz w:val="18"/>
        <w:szCs w:val="18"/>
      </w:rPr>
      <w:t>10</w:t>
    </w:r>
    <w:r w:rsidR="00EE1495" w:rsidRPr="00C82DFF">
      <w:rPr>
        <w:rFonts w:ascii="Myriad Pro" w:hAnsi="Myriad Pro"/>
        <w:sz w:val="18"/>
        <w:szCs w:val="18"/>
      </w:rPr>
      <w:fldChar w:fldCharType="end"/>
    </w:r>
    <w:r w:rsidRPr="00C82DFF">
      <w:rPr>
        <w:rFonts w:ascii="Myriad Pro" w:hAnsi="Myriad Pro"/>
        <w:sz w:val="18"/>
        <w:szCs w:val="18"/>
      </w:rPr>
      <w:t xml:space="preserve"> of </w:t>
    </w:r>
    <w:r w:rsidR="00EE1495" w:rsidRPr="00C82DFF">
      <w:rPr>
        <w:rFonts w:ascii="Myriad Pro" w:hAnsi="Myriad Pro"/>
        <w:sz w:val="18"/>
        <w:szCs w:val="18"/>
      </w:rPr>
      <w:fldChar w:fldCharType="begin"/>
    </w:r>
    <w:r w:rsidRPr="00C82DFF">
      <w:rPr>
        <w:rFonts w:ascii="Myriad Pro" w:hAnsi="Myriad Pro"/>
        <w:sz w:val="18"/>
        <w:szCs w:val="18"/>
      </w:rPr>
      <w:instrText xml:space="preserve"> NUMPAGES  </w:instrText>
    </w:r>
    <w:r w:rsidR="00EE1495" w:rsidRPr="00C82DFF">
      <w:rPr>
        <w:rFonts w:ascii="Myriad Pro" w:hAnsi="Myriad Pro"/>
        <w:sz w:val="18"/>
        <w:szCs w:val="18"/>
      </w:rPr>
      <w:fldChar w:fldCharType="separate"/>
    </w:r>
    <w:r w:rsidR="00462841">
      <w:rPr>
        <w:rFonts w:ascii="Myriad Pro" w:hAnsi="Myriad Pro"/>
        <w:noProof/>
        <w:sz w:val="18"/>
        <w:szCs w:val="18"/>
      </w:rPr>
      <w:t>11</w:t>
    </w:r>
    <w:r w:rsidR="00EE1495" w:rsidRPr="00C82DFF">
      <w:rPr>
        <w:rFonts w:ascii="Myriad Pro" w:hAnsi="Myriad Pro"/>
        <w:sz w:val="18"/>
        <w:szCs w:val="18"/>
      </w:rPr>
      <w:fldChar w:fldCharType="end"/>
    </w:r>
  </w:p>
  <w:p w:rsidR="004D7BFC" w:rsidRDefault="004D7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FC" w:rsidRDefault="004D7BFC">
    <w:pPr>
      <w:pStyle w:val="Footer"/>
    </w:pPr>
    <w:r>
      <w:rPr>
        <w:noProof/>
        <w:lang w:val="el-GR" w:eastAsia="el-GR"/>
      </w:rPr>
      <w:drawing>
        <wp:anchor distT="0" distB="0" distL="114300" distR="114300" simplePos="0" relativeHeight="251657728" behindDoc="1" locked="0" layoutInCell="1" allowOverlap="1">
          <wp:simplePos x="0" y="0"/>
          <wp:positionH relativeFrom="column">
            <wp:posOffset>3747135</wp:posOffset>
          </wp:positionH>
          <wp:positionV relativeFrom="paragraph">
            <wp:posOffset>-2275840</wp:posOffset>
          </wp:positionV>
          <wp:extent cx="3241040" cy="32061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41040" cy="320611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1F" w:rsidRDefault="005B561F">
      <w:r>
        <w:separator/>
      </w:r>
    </w:p>
  </w:footnote>
  <w:footnote w:type="continuationSeparator" w:id="0">
    <w:p w:rsidR="005B561F" w:rsidRDefault="005B5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FC" w:rsidRDefault="004D7BFC">
    <w:pPr>
      <w:pStyle w:val="Header"/>
    </w:pPr>
  </w:p>
  <w:p w:rsidR="004D7BFC" w:rsidRDefault="004D7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10B"/>
    <w:multiLevelType w:val="hybridMultilevel"/>
    <w:tmpl w:val="CC08E9B0"/>
    <w:lvl w:ilvl="0" w:tplc="6158E7EC">
      <w:start w:val="1"/>
      <w:numFmt w:val="bullet"/>
      <w:lvlText w:val="–"/>
      <w:lvlJc w:val="left"/>
      <w:pPr>
        <w:ind w:left="1980" w:hanging="360"/>
      </w:pPr>
      <w:rPr>
        <w:rFonts w:ascii="Arial" w:hAnsi="Aria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F345FD5"/>
    <w:multiLevelType w:val="hybridMultilevel"/>
    <w:tmpl w:val="6E56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C076F"/>
    <w:multiLevelType w:val="multilevel"/>
    <w:tmpl w:val="F7E6F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725E11"/>
    <w:multiLevelType w:val="hybridMultilevel"/>
    <w:tmpl w:val="F53209AC"/>
    <w:lvl w:ilvl="0" w:tplc="4D5C2DD4">
      <w:start w:val="1"/>
      <w:numFmt w:val="bullet"/>
      <w:lvlText w:val="•"/>
      <w:lvlJc w:val="left"/>
      <w:pPr>
        <w:tabs>
          <w:tab w:val="num" w:pos="720"/>
        </w:tabs>
        <w:ind w:left="720" w:hanging="360"/>
      </w:pPr>
      <w:rPr>
        <w:rFonts w:ascii="Arial" w:hAnsi="Arial" w:hint="default"/>
      </w:rPr>
    </w:lvl>
    <w:lvl w:ilvl="1" w:tplc="9476E834">
      <w:start w:val="1"/>
      <w:numFmt w:val="bullet"/>
      <w:lvlText w:val="•"/>
      <w:lvlJc w:val="left"/>
      <w:pPr>
        <w:tabs>
          <w:tab w:val="num" w:pos="1440"/>
        </w:tabs>
        <w:ind w:left="1440" w:hanging="360"/>
      </w:pPr>
      <w:rPr>
        <w:rFonts w:ascii="Arial" w:hAnsi="Arial" w:hint="default"/>
      </w:rPr>
    </w:lvl>
    <w:lvl w:ilvl="2" w:tplc="A0AA3452" w:tentative="1">
      <w:start w:val="1"/>
      <w:numFmt w:val="bullet"/>
      <w:lvlText w:val="•"/>
      <w:lvlJc w:val="left"/>
      <w:pPr>
        <w:tabs>
          <w:tab w:val="num" w:pos="2160"/>
        </w:tabs>
        <w:ind w:left="2160" w:hanging="360"/>
      </w:pPr>
      <w:rPr>
        <w:rFonts w:ascii="Arial" w:hAnsi="Arial" w:hint="default"/>
      </w:rPr>
    </w:lvl>
    <w:lvl w:ilvl="3" w:tplc="75D28684" w:tentative="1">
      <w:start w:val="1"/>
      <w:numFmt w:val="bullet"/>
      <w:lvlText w:val="•"/>
      <w:lvlJc w:val="left"/>
      <w:pPr>
        <w:tabs>
          <w:tab w:val="num" w:pos="2880"/>
        </w:tabs>
        <w:ind w:left="2880" w:hanging="360"/>
      </w:pPr>
      <w:rPr>
        <w:rFonts w:ascii="Arial" w:hAnsi="Arial" w:hint="default"/>
      </w:rPr>
    </w:lvl>
    <w:lvl w:ilvl="4" w:tplc="DB82B30E" w:tentative="1">
      <w:start w:val="1"/>
      <w:numFmt w:val="bullet"/>
      <w:lvlText w:val="•"/>
      <w:lvlJc w:val="left"/>
      <w:pPr>
        <w:tabs>
          <w:tab w:val="num" w:pos="3600"/>
        </w:tabs>
        <w:ind w:left="3600" w:hanging="360"/>
      </w:pPr>
      <w:rPr>
        <w:rFonts w:ascii="Arial" w:hAnsi="Arial" w:hint="default"/>
      </w:rPr>
    </w:lvl>
    <w:lvl w:ilvl="5" w:tplc="B31E1E4E" w:tentative="1">
      <w:start w:val="1"/>
      <w:numFmt w:val="bullet"/>
      <w:lvlText w:val="•"/>
      <w:lvlJc w:val="left"/>
      <w:pPr>
        <w:tabs>
          <w:tab w:val="num" w:pos="4320"/>
        </w:tabs>
        <w:ind w:left="4320" w:hanging="360"/>
      </w:pPr>
      <w:rPr>
        <w:rFonts w:ascii="Arial" w:hAnsi="Arial" w:hint="default"/>
      </w:rPr>
    </w:lvl>
    <w:lvl w:ilvl="6" w:tplc="DACA0AC4" w:tentative="1">
      <w:start w:val="1"/>
      <w:numFmt w:val="bullet"/>
      <w:lvlText w:val="•"/>
      <w:lvlJc w:val="left"/>
      <w:pPr>
        <w:tabs>
          <w:tab w:val="num" w:pos="5040"/>
        </w:tabs>
        <w:ind w:left="5040" w:hanging="360"/>
      </w:pPr>
      <w:rPr>
        <w:rFonts w:ascii="Arial" w:hAnsi="Arial" w:hint="default"/>
      </w:rPr>
    </w:lvl>
    <w:lvl w:ilvl="7" w:tplc="3FD2D75C" w:tentative="1">
      <w:start w:val="1"/>
      <w:numFmt w:val="bullet"/>
      <w:lvlText w:val="•"/>
      <w:lvlJc w:val="left"/>
      <w:pPr>
        <w:tabs>
          <w:tab w:val="num" w:pos="5760"/>
        </w:tabs>
        <w:ind w:left="5760" w:hanging="360"/>
      </w:pPr>
      <w:rPr>
        <w:rFonts w:ascii="Arial" w:hAnsi="Arial" w:hint="default"/>
      </w:rPr>
    </w:lvl>
    <w:lvl w:ilvl="8" w:tplc="9D3C9F58" w:tentative="1">
      <w:start w:val="1"/>
      <w:numFmt w:val="bullet"/>
      <w:lvlText w:val="•"/>
      <w:lvlJc w:val="left"/>
      <w:pPr>
        <w:tabs>
          <w:tab w:val="num" w:pos="6480"/>
        </w:tabs>
        <w:ind w:left="6480" w:hanging="360"/>
      </w:pPr>
      <w:rPr>
        <w:rFonts w:ascii="Arial" w:hAnsi="Arial" w:hint="default"/>
      </w:rPr>
    </w:lvl>
  </w:abstractNum>
  <w:abstractNum w:abstractNumId="4">
    <w:nsid w:val="17D33C75"/>
    <w:multiLevelType w:val="hybridMultilevel"/>
    <w:tmpl w:val="11AE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840E0"/>
    <w:multiLevelType w:val="hybridMultilevel"/>
    <w:tmpl w:val="6052B902"/>
    <w:lvl w:ilvl="0" w:tplc="3D1CE60E">
      <w:start w:val="30"/>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F901042"/>
    <w:multiLevelType w:val="hybridMultilevel"/>
    <w:tmpl w:val="C24C60D6"/>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5E99"/>
    <w:multiLevelType w:val="hybridMultilevel"/>
    <w:tmpl w:val="B6EE3E5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8">
    <w:nsid w:val="22E556BB"/>
    <w:multiLevelType w:val="hybridMultilevel"/>
    <w:tmpl w:val="326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B794B"/>
    <w:multiLevelType w:val="hybridMultilevel"/>
    <w:tmpl w:val="FD461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06F78"/>
    <w:multiLevelType w:val="hybridMultilevel"/>
    <w:tmpl w:val="2A86B13C"/>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E77D3"/>
    <w:multiLevelType w:val="hybridMultilevel"/>
    <w:tmpl w:val="3C4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C194E"/>
    <w:multiLevelType w:val="hybridMultilevel"/>
    <w:tmpl w:val="F7E6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37459"/>
    <w:multiLevelType w:val="hybridMultilevel"/>
    <w:tmpl w:val="82B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12A7F"/>
    <w:multiLevelType w:val="hybridMultilevel"/>
    <w:tmpl w:val="A6B88016"/>
    <w:lvl w:ilvl="0" w:tplc="4882F5C2">
      <w:numFmt w:val="bullet"/>
      <w:lvlText w:val="-"/>
      <w:lvlJc w:val="left"/>
      <w:pPr>
        <w:ind w:left="720" w:hanging="360"/>
      </w:pPr>
      <w:rPr>
        <w:rFonts w:ascii="Myriad Pro" w:eastAsia="MS Mincho" w:hAnsi="Myriad Pro"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C365B3"/>
    <w:multiLevelType w:val="hybridMultilevel"/>
    <w:tmpl w:val="840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95E79"/>
    <w:multiLevelType w:val="hybridMultilevel"/>
    <w:tmpl w:val="2FF08B44"/>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42D26"/>
    <w:multiLevelType w:val="hybridMultilevel"/>
    <w:tmpl w:val="A886B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E312A"/>
    <w:multiLevelType w:val="hybridMultilevel"/>
    <w:tmpl w:val="858A80E6"/>
    <w:lvl w:ilvl="0" w:tplc="579097B2">
      <w:start w:val="1"/>
      <w:numFmt w:val="bullet"/>
      <w:lvlText w:val=""/>
      <w:lvlJc w:val="left"/>
      <w:pPr>
        <w:tabs>
          <w:tab w:val="num" w:pos="720"/>
        </w:tabs>
        <w:ind w:left="720" w:hanging="360"/>
      </w:pPr>
      <w:rPr>
        <w:rFonts w:ascii="Wingdings" w:hAnsi="Wingdings" w:hint="default"/>
      </w:rPr>
    </w:lvl>
    <w:lvl w:ilvl="1" w:tplc="13863F6C">
      <w:start w:val="1"/>
      <w:numFmt w:val="bullet"/>
      <w:lvlText w:val=""/>
      <w:lvlJc w:val="left"/>
      <w:pPr>
        <w:tabs>
          <w:tab w:val="num" w:pos="1440"/>
        </w:tabs>
        <w:ind w:left="1440" w:hanging="360"/>
      </w:pPr>
      <w:rPr>
        <w:rFonts w:ascii="Wingdings" w:hAnsi="Wingdings" w:hint="default"/>
      </w:rPr>
    </w:lvl>
    <w:lvl w:ilvl="2" w:tplc="7C88D198" w:tentative="1">
      <w:start w:val="1"/>
      <w:numFmt w:val="bullet"/>
      <w:lvlText w:val=""/>
      <w:lvlJc w:val="left"/>
      <w:pPr>
        <w:tabs>
          <w:tab w:val="num" w:pos="2160"/>
        </w:tabs>
        <w:ind w:left="2160" w:hanging="360"/>
      </w:pPr>
      <w:rPr>
        <w:rFonts w:ascii="Wingdings" w:hAnsi="Wingdings" w:hint="default"/>
      </w:rPr>
    </w:lvl>
    <w:lvl w:ilvl="3" w:tplc="6340FD94" w:tentative="1">
      <w:start w:val="1"/>
      <w:numFmt w:val="bullet"/>
      <w:lvlText w:val=""/>
      <w:lvlJc w:val="left"/>
      <w:pPr>
        <w:tabs>
          <w:tab w:val="num" w:pos="2880"/>
        </w:tabs>
        <w:ind w:left="2880" w:hanging="360"/>
      </w:pPr>
      <w:rPr>
        <w:rFonts w:ascii="Wingdings" w:hAnsi="Wingdings" w:hint="default"/>
      </w:rPr>
    </w:lvl>
    <w:lvl w:ilvl="4" w:tplc="D4925FC2" w:tentative="1">
      <w:start w:val="1"/>
      <w:numFmt w:val="bullet"/>
      <w:lvlText w:val=""/>
      <w:lvlJc w:val="left"/>
      <w:pPr>
        <w:tabs>
          <w:tab w:val="num" w:pos="3600"/>
        </w:tabs>
        <w:ind w:left="3600" w:hanging="360"/>
      </w:pPr>
      <w:rPr>
        <w:rFonts w:ascii="Wingdings" w:hAnsi="Wingdings" w:hint="default"/>
      </w:rPr>
    </w:lvl>
    <w:lvl w:ilvl="5" w:tplc="EAB00AD0" w:tentative="1">
      <w:start w:val="1"/>
      <w:numFmt w:val="bullet"/>
      <w:lvlText w:val=""/>
      <w:lvlJc w:val="left"/>
      <w:pPr>
        <w:tabs>
          <w:tab w:val="num" w:pos="4320"/>
        </w:tabs>
        <w:ind w:left="4320" w:hanging="360"/>
      </w:pPr>
      <w:rPr>
        <w:rFonts w:ascii="Wingdings" w:hAnsi="Wingdings" w:hint="default"/>
      </w:rPr>
    </w:lvl>
    <w:lvl w:ilvl="6" w:tplc="3CA26E1C" w:tentative="1">
      <w:start w:val="1"/>
      <w:numFmt w:val="bullet"/>
      <w:lvlText w:val=""/>
      <w:lvlJc w:val="left"/>
      <w:pPr>
        <w:tabs>
          <w:tab w:val="num" w:pos="5040"/>
        </w:tabs>
        <w:ind w:left="5040" w:hanging="360"/>
      </w:pPr>
      <w:rPr>
        <w:rFonts w:ascii="Wingdings" w:hAnsi="Wingdings" w:hint="default"/>
      </w:rPr>
    </w:lvl>
    <w:lvl w:ilvl="7" w:tplc="B04A7B0E" w:tentative="1">
      <w:start w:val="1"/>
      <w:numFmt w:val="bullet"/>
      <w:lvlText w:val=""/>
      <w:lvlJc w:val="left"/>
      <w:pPr>
        <w:tabs>
          <w:tab w:val="num" w:pos="5760"/>
        </w:tabs>
        <w:ind w:left="5760" w:hanging="360"/>
      </w:pPr>
      <w:rPr>
        <w:rFonts w:ascii="Wingdings" w:hAnsi="Wingdings" w:hint="default"/>
      </w:rPr>
    </w:lvl>
    <w:lvl w:ilvl="8" w:tplc="353E0BC6" w:tentative="1">
      <w:start w:val="1"/>
      <w:numFmt w:val="bullet"/>
      <w:lvlText w:val=""/>
      <w:lvlJc w:val="left"/>
      <w:pPr>
        <w:tabs>
          <w:tab w:val="num" w:pos="6480"/>
        </w:tabs>
        <w:ind w:left="6480" w:hanging="360"/>
      </w:pPr>
      <w:rPr>
        <w:rFonts w:ascii="Wingdings" w:hAnsi="Wingdings" w:hint="default"/>
      </w:rPr>
    </w:lvl>
  </w:abstractNum>
  <w:abstractNum w:abstractNumId="19">
    <w:nsid w:val="40ED0E26"/>
    <w:multiLevelType w:val="hybridMultilevel"/>
    <w:tmpl w:val="19D0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C665E"/>
    <w:multiLevelType w:val="hybridMultilevel"/>
    <w:tmpl w:val="E064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C0F7D"/>
    <w:multiLevelType w:val="hybridMultilevel"/>
    <w:tmpl w:val="A0E4FBF8"/>
    <w:lvl w:ilvl="0" w:tplc="DD161A86">
      <w:start w:val="1"/>
      <w:numFmt w:val="bullet"/>
      <w:lvlText w:val=""/>
      <w:lvlJc w:val="left"/>
      <w:pPr>
        <w:tabs>
          <w:tab w:val="num" w:pos="720"/>
        </w:tabs>
        <w:ind w:left="720" w:hanging="360"/>
      </w:pPr>
      <w:rPr>
        <w:rFonts w:ascii="Wingdings" w:hAnsi="Wingdings" w:hint="default"/>
      </w:rPr>
    </w:lvl>
    <w:lvl w:ilvl="1" w:tplc="EEDE7A38">
      <w:start w:val="1"/>
      <w:numFmt w:val="bullet"/>
      <w:lvlText w:val=""/>
      <w:lvlJc w:val="left"/>
      <w:pPr>
        <w:tabs>
          <w:tab w:val="num" w:pos="1440"/>
        </w:tabs>
        <w:ind w:left="1440" w:hanging="360"/>
      </w:pPr>
      <w:rPr>
        <w:rFonts w:ascii="Wingdings" w:hAnsi="Wingdings" w:hint="default"/>
      </w:rPr>
    </w:lvl>
    <w:lvl w:ilvl="2" w:tplc="45C6223C" w:tentative="1">
      <w:start w:val="1"/>
      <w:numFmt w:val="bullet"/>
      <w:lvlText w:val=""/>
      <w:lvlJc w:val="left"/>
      <w:pPr>
        <w:tabs>
          <w:tab w:val="num" w:pos="2160"/>
        </w:tabs>
        <w:ind w:left="2160" w:hanging="360"/>
      </w:pPr>
      <w:rPr>
        <w:rFonts w:ascii="Wingdings" w:hAnsi="Wingdings" w:hint="default"/>
      </w:rPr>
    </w:lvl>
    <w:lvl w:ilvl="3" w:tplc="DC2E7AE4" w:tentative="1">
      <w:start w:val="1"/>
      <w:numFmt w:val="bullet"/>
      <w:lvlText w:val=""/>
      <w:lvlJc w:val="left"/>
      <w:pPr>
        <w:tabs>
          <w:tab w:val="num" w:pos="2880"/>
        </w:tabs>
        <w:ind w:left="2880" w:hanging="360"/>
      </w:pPr>
      <w:rPr>
        <w:rFonts w:ascii="Wingdings" w:hAnsi="Wingdings" w:hint="default"/>
      </w:rPr>
    </w:lvl>
    <w:lvl w:ilvl="4" w:tplc="EEA6F096" w:tentative="1">
      <w:start w:val="1"/>
      <w:numFmt w:val="bullet"/>
      <w:lvlText w:val=""/>
      <w:lvlJc w:val="left"/>
      <w:pPr>
        <w:tabs>
          <w:tab w:val="num" w:pos="3600"/>
        </w:tabs>
        <w:ind w:left="3600" w:hanging="360"/>
      </w:pPr>
      <w:rPr>
        <w:rFonts w:ascii="Wingdings" w:hAnsi="Wingdings" w:hint="default"/>
      </w:rPr>
    </w:lvl>
    <w:lvl w:ilvl="5" w:tplc="6E9821D2" w:tentative="1">
      <w:start w:val="1"/>
      <w:numFmt w:val="bullet"/>
      <w:lvlText w:val=""/>
      <w:lvlJc w:val="left"/>
      <w:pPr>
        <w:tabs>
          <w:tab w:val="num" w:pos="4320"/>
        </w:tabs>
        <w:ind w:left="4320" w:hanging="360"/>
      </w:pPr>
      <w:rPr>
        <w:rFonts w:ascii="Wingdings" w:hAnsi="Wingdings" w:hint="default"/>
      </w:rPr>
    </w:lvl>
    <w:lvl w:ilvl="6" w:tplc="C840B5C0" w:tentative="1">
      <w:start w:val="1"/>
      <w:numFmt w:val="bullet"/>
      <w:lvlText w:val=""/>
      <w:lvlJc w:val="left"/>
      <w:pPr>
        <w:tabs>
          <w:tab w:val="num" w:pos="5040"/>
        </w:tabs>
        <w:ind w:left="5040" w:hanging="360"/>
      </w:pPr>
      <w:rPr>
        <w:rFonts w:ascii="Wingdings" w:hAnsi="Wingdings" w:hint="default"/>
      </w:rPr>
    </w:lvl>
    <w:lvl w:ilvl="7" w:tplc="06B0DCC6" w:tentative="1">
      <w:start w:val="1"/>
      <w:numFmt w:val="bullet"/>
      <w:lvlText w:val=""/>
      <w:lvlJc w:val="left"/>
      <w:pPr>
        <w:tabs>
          <w:tab w:val="num" w:pos="5760"/>
        </w:tabs>
        <w:ind w:left="5760" w:hanging="360"/>
      </w:pPr>
      <w:rPr>
        <w:rFonts w:ascii="Wingdings" w:hAnsi="Wingdings" w:hint="default"/>
      </w:rPr>
    </w:lvl>
    <w:lvl w:ilvl="8" w:tplc="1E8EA112" w:tentative="1">
      <w:start w:val="1"/>
      <w:numFmt w:val="bullet"/>
      <w:lvlText w:val=""/>
      <w:lvlJc w:val="left"/>
      <w:pPr>
        <w:tabs>
          <w:tab w:val="num" w:pos="6480"/>
        </w:tabs>
        <w:ind w:left="6480" w:hanging="360"/>
      </w:pPr>
      <w:rPr>
        <w:rFonts w:ascii="Wingdings" w:hAnsi="Wingdings" w:hint="default"/>
      </w:rPr>
    </w:lvl>
  </w:abstractNum>
  <w:abstractNum w:abstractNumId="22">
    <w:nsid w:val="4A933D4F"/>
    <w:multiLevelType w:val="hybridMultilevel"/>
    <w:tmpl w:val="88EA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05760"/>
    <w:multiLevelType w:val="hybridMultilevel"/>
    <w:tmpl w:val="75EE90E6"/>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D435E"/>
    <w:multiLevelType w:val="hybridMultilevel"/>
    <w:tmpl w:val="51CC763E"/>
    <w:lvl w:ilvl="0" w:tplc="A8E4B630">
      <w:start w:val="1"/>
      <w:numFmt w:val="bullet"/>
      <w:lvlText w:val=""/>
      <w:lvlJc w:val="left"/>
      <w:pPr>
        <w:tabs>
          <w:tab w:val="num" w:pos="720"/>
        </w:tabs>
        <w:ind w:left="720" w:hanging="360"/>
      </w:pPr>
      <w:rPr>
        <w:rFonts w:ascii="Wingdings" w:hAnsi="Wingdings" w:hint="default"/>
      </w:rPr>
    </w:lvl>
    <w:lvl w:ilvl="1" w:tplc="F3E095BA">
      <w:start w:val="1"/>
      <w:numFmt w:val="bullet"/>
      <w:lvlText w:val=""/>
      <w:lvlJc w:val="left"/>
      <w:pPr>
        <w:tabs>
          <w:tab w:val="num" w:pos="1440"/>
        </w:tabs>
        <w:ind w:left="1440" w:hanging="360"/>
      </w:pPr>
      <w:rPr>
        <w:rFonts w:ascii="Wingdings" w:hAnsi="Wingdings" w:hint="default"/>
      </w:rPr>
    </w:lvl>
    <w:lvl w:ilvl="2" w:tplc="80944544" w:tentative="1">
      <w:start w:val="1"/>
      <w:numFmt w:val="bullet"/>
      <w:lvlText w:val=""/>
      <w:lvlJc w:val="left"/>
      <w:pPr>
        <w:tabs>
          <w:tab w:val="num" w:pos="2160"/>
        </w:tabs>
        <w:ind w:left="2160" w:hanging="360"/>
      </w:pPr>
      <w:rPr>
        <w:rFonts w:ascii="Wingdings" w:hAnsi="Wingdings" w:hint="default"/>
      </w:rPr>
    </w:lvl>
    <w:lvl w:ilvl="3" w:tplc="B1CEBDF4" w:tentative="1">
      <w:start w:val="1"/>
      <w:numFmt w:val="bullet"/>
      <w:lvlText w:val=""/>
      <w:lvlJc w:val="left"/>
      <w:pPr>
        <w:tabs>
          <w:tab w:val="num" w:pos="2880"/>
        </w:tabs>
        <w:ind w:left="2880" w:hanging="360"/>
      </w:pPr>
      <w:rPr>
        <w:rFonts w:ascii="Wingdings" w:hAnsi="Wingdings" w:hint="default"/>
      </w:rPr>
    </w:lvl>
    <w:lvl w:ilvl="4" w:tplc="A98E3C04" w:tentative="1">
      <w:start w:val="1"/>
      <w:numFmt w:val="bullet"/>
      <w:lvlText w:val=""/>
      <w:lvlJc w:val="left"/>
      <w:pPr>
        <w:tabs>
          <w:tab w:val="num" w:pos="3600"/>
        </w:tabs>
        <w:ind w:left="3600" w:hanging="360"/>
      </w:pPr>
      <w:rPr>
        <w:rFonts w:ascii="Wingdings" w:hAnsi="Wingdings" w:hint="default"/>
      </w:rPr>
    </w:lvl>
    <w:lvl w:ilvl="5" w:tplc="E758B126" w:tentative="1">
      <w:start w:val="1"/>
      <w:numFmt w:val="bullet"/>
      <w:lvlText w:val=""/>
      <w:lvlJc w:val="left"/>
      <w:pPr>
        <w:tabs>
          <w:tab w:val="num" w:pos="4320"/>
        </w:tabs>
        <w:ind w:left="4320" w:hanging="360"/>
      </w:pPr>
      <w:rPr>
        <w:rFonts w:ascii="Wingdings" w:hAnsi="Wingdings" w:hint="default"/>
      </w:rPr>
    </w:lvl>
    <w:lvl w:ilvl="6" w:tplc="8710D4EE" w:tentative="1">
      <w:start w:val="1"/>
      <w:numFmt w:val="bullet"/>
      <w:lvlText w:val=""/>
      <w:lvlJc w:val="left"/>
      <w:pPr>
        <w:tabs>
          <w:tab w:val="num" w:pos="5040"/>
        </w:tabs>
        <w:ind w:left="5040" w:hanging="360"/>
      </w:pPr>
      <w:rPr>
        <w:rFonts w:ascii="Wingdings" w:hAnsi="Wingdings" w:hint="default"/>
      </w:rPr>
    </w:lvl>
    <w:lvl w:ilvl="7" w:tplc="321EFC34" w:tentative="1">
      <w:start w:val="1"/>
      <w:numFmt w:val="bullet"/>
      <w:lvlText w:val=""/>
      <w:lvlJc w:val="left"/>
      <w:pPr>
        <w:tabs>
          <w:tab w:val="num" w:pos="5760"/>
        </w:tabs>
        <w:ind w:left="5760" w:hanging="360"/>
      </w:pPr>
      <w:rPr>
        <w:rFonts w:ascii="Wingdings" w:hAnsi="Wingdings" w:hint="default"/>
      </w:rPr>
    </w:lvl>
    <w:lvl w:ilvl="8" w:tplc="1346A99C" w:tentative="1">
      <w:start w:val="1"/>
      <w:numFmt w:val="bullet"/>
      <w:lvlText w:val=""/>
      <w:lvlJc w:val="left"/>
      <w:pPr>
        <w:tabs>
          <w:tab w:val="num" w:pos="6480"/>
        </w:tabs>
        <w:ind w:left="6480" w:hanging="360"/>
      </w:pPr>
      <w:rPr>
        <w:rFonts w:ascii="Wingdings" w:hAnsi="Wingdings" w:hint="default"/>
      </w:rPr>
    </w:lvl>
  </w:abstractNum>
  <w:abstractNum w:abstractNumId="25">
    <w:nsid w:val="4F7217BE"/>
    <w:multiLevelType w:val="hybridMultilevel"/>
    <w:tmpl w:val="19702990"/>
    <w:lvl w:ilvl="0" w:tplc="A02C420E">
      <w:start w:val="1"/>
      <w:numFmt w:val="bullet"/>
      <w:lvlText w:val="-"/>
      <w:lvlJc w:val="left"/>
      <w:pPr>
        <w:tabs>
          <w:tab w:val="num" w:pos="720"/>
        </w:tabs>
        <w:ind w:left="720" w:hanging="360"/>
      </w:pPr>
      <w:rPr>
        <w:rFonts w:ascii="System" w:eastAsia="Times New Roman" w:hAnsi="System"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02677A6"/>
    <w:multiLevelType w:val="hybridMultilevel"/>
    <w:tmpl w:val="ECD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44F16"/>
    <w:multiLevelType w:val="hybridMultilevel"/>
    <w:tmpl w:val="8C2C12E2"/>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3416DD"/>
    <w:multiLevelType w:val="hybridMultilevel"/>
    <w:tmpl w:val="8C3A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67410"/>
    <w:multiLevelType w:val="hybridMultilevel"/>
    <w:tmpl w:val="C64A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7174D8"/>
    <w:multiLevelType w:val="hybridMultilevel"/>
    <w:tmpl w:val="87A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65E72"/>
    <w:multiLevelType w:val="hybridMultilevel"/>
    <w:tmpl w:val="EBE07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3C84640"/>
    <w:multiLevelType w:val="hybridMultilevel"/>
    <w:tmpl w:val="AF6EA6B8"/>
    <w:lvl w:ilvl="0" w:tplc="8F7E67AA">
      <w:start w:val="1"/>
      <w:numFmt w:val="bullet"/>
      <w:lvlText w:val="-"/>
      <w:lvlJc w:val="left"/>
      <w:pPr>
        <w:tabs>
          <w:tab w:val="num" w:pos="720"/>
        </w:tabs>
        <w:ind w:left="720" w:hanging="360"/>
      </w:pPr>
      <w:rPr>
        <w:rFonts w:ascii="Times New Roman" w:hAnsi="Times New Roman" w:hint="default"/>
      </w:rPr>
    </w:lvl>
    <w:lvl w:ilvl="1" w:tplc="7E08676E" w:tentative="1">
      <w:start w:val="1"/>
      <w:numFmt w:val="bullet"/>
      <w:lvlText w:val="-"/>
      <w:lvlJc w:val="left"/>
      <w:pPr>
        <w:tabs>
          <w:tab w:val="num" w:pos="1440"/>
        </w:tabs>
        <w:ind w:left="1440" w:hanging="360"/>
      </w:pPr>
      <w:rPr>
        <w:rFonts w:ascii="Times New Roman" w:hAnsi="Times New Roman" w:hint="default"/>
      </w:rPr>
    </w:lvl>
    <w:lvl w:ilvl="2" w:tplc="77E4F68E">
      <w:start w:val="1"/>
      <w:numFmt w:val="bullet"/>
      <w:lvlText w:val="-"/>
      <w:lvlJc w:val="left"/>
      <w:pPr>
        <w:tabs>
          <w:tab w:val="num" w:pos="2160"/>
        </w:tabs>
        <w:ind w:left="2160" w:hanging="360"/>
      </w:pPr>
      <w:rPr>
        <w:rFonts w:ascii="Times New Roman" w:hAnsi="Times New Roman" w:hint="default"/>
      </w:rPr>
    </w:lvl>
    <w:lvl w:ilvl="3" w:tplc="50E01EE6" w:tentative="1">
      <w:start w:val="1"/>
      <w:numFmt w:val="bullet"/>
      <w:lvlText w:val="-"/>
      <w:lvlJc w:val="left"/>
      <w:pPr>
        <w:tabs>
          <w:tab w:val="num" w:pos="2880"/>
        </w:tabs>
        <w:ind w:left="2880" w:hanging="360"/>
      </w:pPr>
      <w:rPr>
        <w:rFonts w:ascii="Times New Roman" w:hAnsi="Times New Roman" w:hint="default"/>
      </w:rPr>
    </w:lvl>
    <w:lvl w:ilvl="4" w:tplc="A3267C20" w:tentative="1">
      <w:start w:val="1"/>
      <w:numFmt w:val="bullet"/>
      <w:lvlText w:val="-"/>
      <w:lvlJc w:val="left"/>
      <w:pPr>
        <w:tabs>
          <w:tab w:val="num" w:pos="3600"/>
        </w:tabs>
        <w:ind w:left="3600" w:hanging="360"/>
      </w:pPr>
      <w:rPr>
        <w:rFonts w:ascii="Times New Roman" w:hAnsi="Times New Roman" w:hint="default"/>
      </w:rPr>
    </w:lvl>
    <w:lvl w:ilvl="5" w:tplc="337A4D58" w:tentative="1">
      <w:start w:val="1"/>
      <w:numFmt w:val="bullet"/>
      <w:lvlText w:val="-"/>
      <w:lvlJc w:val="left"/>
      <w:pPr>
        <w:tabs>
          <w:tab w:val="num" w:pos="4320"/>
        </w:tabs>
        <w:ind w:left="4320" w:hanging="360"/>
      </w:pPr>
      <w:rPr>
        <w:rFonts w:ascii="Times New Roman" w:hAnsi="Times New Roman" w:hint="default"/>
      </w:rPr>
    </w:lvl>
    <w:lvl w:ilvl="6" w:tplc="7ABAB2AE" w:tentative="1">
      <w:start w:val="1"/>
      <w:numFmt w:val="bullet"/>
      <w:lvlText w:val="-"/>
      <w:lvlJc w:val="left"/>
      <w:pPr>
        <w:tabs>
          <w:tab w:val="num" w:pos="5040"/>
        </w:tabs>
        <w:ind w:left="5040" w:hanging="360"/>
      </w:pPr>
      <w:rPr>
        <w:rFonts w:ascii="Times New Roman" w:hAnsi="Times New Roman" w:hint="default"/>
      </w:rPr>
    </w:lvl>
    <w:lvl w:ilvl="7" w:tplc="421A53A4" w:tentative="1">
      <w:start w:val="1"/>
      <w:numFmt w:val="bullet"/>
      <w:lvlText w:val="-"/>
      <w:lvlJc w:val="left"/>
      <w:pPr>
        <w:tabs>
          <w:tab w:val="num" w:pos="5760"/>
        </w:tabs>
        <w:ind w:left="5760" w:hanging="360"/>
      </w:pPr>
      <w:rPr>
        <w:rFonts w:ascii="Times New Roman" w:hAnsi="Times New Roman" w:hint="default"/>
      </w:rPr>
    </w:lvl>
    <w:lvl w:ilvl="8" w:tplc="1188F75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5EE19B0"/>
    <w:multiLevelType w:val="hybridMultilevel"/>
    <w:tmpl w:val="5A3C2FE2"/>
    <w:lvl w:ilvl="0" w:tplc="79C85038">
      <w:start w:val="1"/>
      <w:numFmt w:val="bullet"/>
      <w:lvlText w:val="•"/>
      <w:lvlJc w:val="left"/>
      <w:pPr>
        <w:tabs>
          <w:tab w:val="num" w:pos="720"/>
        </w:tabs>
        <w:ind w:left="720" w:hanging="360"/>
      </w:pPr>
      <w:rPr>
        <w:rFonts w:ascii="Times New Roman" w:hAnsi="Times New Roman" w:hint="default"/>
      </w:rPr>
    </w:lvl>
    <w:lvl w:ilvl="1" w:tplc="CE481CA2" w:tentative="1">
      <w:start w:val="1"/>
      <w:numFmt w:val="bullet"/>
      <w:lvlText w:val="•"/>
      <w:lvlJc w:val="left"/>
      <w:pPr>
        <w:tabs>
          <w:tab w:val="num" w:pos="1440"/>
        </w:tabs>
        <w:ind w:left="1440" w:hanging="360"/>
      </w:pPr>
      <w:rPr>
        <w:rFonts w:ascii="Times New Roman" w:hAnsi="Times New Roman" w:hint="default"/>
      </w:rPr>
    </w:lvl>
    <w:lvl w:ilvl="2" w:tplc="BD3887CE" w:tentative="1">
      <w:start w:val="1"/>
      <w:numFmt w:val="bullet"/>
      <w:lvlText w:val="•"/>
      <w:lvlJc w:val="left"/>
      <w:pPr>
        <w:tabs>
          <w:tab w:val="num" w:pos="2160"/>
        </w:tabs>
        <w:ind w:left="2160" w:hanging="360"/>
      </w:pPr>
      <w:rPr>
        <w:rFonts w:ascii="Times New Roman" w:hAnsi="Times New Roman" w:hint="default"/>
      </w:rPr>
    </w:lvl>
    <w:lvl w:ilvl="3" w:tplc="6A3607F4" w:tentative="1">
      <w:start w:val="1"/>
      <w:numFmt w:val="bullet"/>
      <w:lvlText w:val="•"/>
      <w:lvlJc w:val="left"/>
      <w:pPr>
        <w:tabs>
          <w:tab w:val="num" w:pos="2880"/>
        </w:tabs>
        <w:ind w:left="2880" w:hanging="360"/>
      </w:pPr>
      <w:rPr>
        <w:rFonts w:ascii="Times New Roman" w:hAnsi="Times New Roman" w:hint="default"/>
      </w:rPr>
    </w:lvl>
    <w:lvl w:ilvl="4" w:tplc="5FF6C2DC" w:tentative="1">
      <w:start w:val="1"/>
      <w:numFmt w:val="bullet"/>
      <w:lvlText w:val="•"/>
      <w:lvlJc w:val="left"/>
      <w:pPr>
        <w:tabs>
          <w:tab w:val="num" w:pos="3600"/>
        </w:tabs>
        <w:ind w:left="3600" w:hanging="360"/>
      </w:pPr>
      <w:rPr>
        <w:rFonts w:ascii="Times New Roman" w:hAnsi="Times New Roman" w:hint="default"/>
      </w:rPr>
    </w:lvl>
    <w:lvl w:ilvl="5" w:tplc="EF30B99E" w:tentative="1">
      <w:start w:val="1"/>
      <w:numFmt w:val="bullet"/>
      <w:lvlText w:val="•"/>
      <w:lvlJc w:val="left"/>
      <w:pPr>
        <w:tabs>
          <w:tab w:val="num" w:pos="4320"/>
        </w:tabs>
        <w:ind w:left="4320" w:hanging="360"/>
      </w:pPr>
      <w:rPr>
        <w:rFonts w:ascii="Times New Roman" w:hAnsi="Times New Roman" w:hint="default"/>
      </w:rPr>
    </w:lvl>
    <w:lvl w:ilvl="6" w:tplc="681C92A6" w:tentative="1">
      <w:start w:val="1"/>
      <w:numFmt w:val="bullet"/>
      <w:lvlText w:val="•"/>
      <w:lvlJc w:val="left"/>
      <w:pPr>
        <w:tabs>
          <w:tab w:val="num" w:pos="5040"/>
        </w:tabs>
        <w:ind w:left="5040" w:hanging="360"/>
      </w:pPr>
      <w:rPr>
        <w:rFonts w:ascii="Times New Roman" w:hAnsi="Times New Roman" w:hint="default"/>
      </w:rPr>
    </w:lvl>
    <w:lvl w:ilvl="7" w:tplc="940E587A" w:tentative="1">
      <w:start w:val="1"/>
      <w:numFmt w:val="bullet"/>
      <w:lvlText w:val="•"/>
      <w:lvlJc w:val="left"/>
      <w:pPr>
        <w:tabs>
          <w:tab w:val="num" w:pos="5760"/>
        </w:tabs>
        <w:ind w:left="5760" w:hanging="360"/>
      </w:pPr>
      <w:rPr>
        <w:rFonts w:ascii="Times New Roman" w:hAnsi="Times New Roman" w:hint="default"/>
      </w:rPr>
    </w:lvl>
    <w:lvl w:ilvl="8" w:tplc="BB1CD1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41372D"/>
    <w:multiLevelType w:val="hybridMultilevel"/>
    <w:tmpl w:val="BF6C0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FE0895"/>
    <w:multiLevelType w:val="hybridMultilevel"/>
    <w:tmpl w:val="DC844E90"/>
    <w:lvl w:ilvl="0" w:tplc="3D1CE60E">
      <w:start w:val="30"/>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76BA05D3"/>
    <w:multiLevelType w:val="hybridMultilevel"/>
    <w:tmpl w:val="646A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15"/>
  </w:num>
  <w:num w:numId="5">
    <w:abstractNumId w:val="8"/>
  </w:num>
  <w:num w:numId="6">
    <w:abstractNumId w:val="2"/>
  </w:num>
  <w:num w:numId="7">
    <w:abstractNumId w:val="7"/>
  </w:num>
  <w:num w:numId="8">
    <w:abstractNumId w:val="36"/>
  </w:num>
  <w:num w:numId="9">
    <w:abstractNumId w:val="14"/>
  </w:num>
  <w:num w:numId="10">
    <w:abstractNumId w:val="34"/>
  </w:num>
  <w:num w:numId="11">
    <w:abstractNumId w:val="5"/>
  </w:num>
  <w:num w:numId="12">
    <w:abstractNumId w:val="35"/>
  </w:num>
  <w:num w:numId="13">
    <w:abstractNumId w:val="25"/>
  </w:num>
  <w:num w:numId="14">
    <w:abstractNumId w:val="6"/>
  </w:num>
  <w:num w:numId="15">
    <w:abstractNumId w:val="10"/>
  </w:num>
  <w:num w:numId="16">
    <w:abstractNumId w:val="29"/>
  </w:num>
  <w:num w:numId="17">
    <w:abstractNumId w:val="30"/>
  </w:num>
  <w:num w:numId="18">
    <w:abstractNumId w:val="28"/>
  </w:num>
  <w:num w:numId="19">
    <w:abstractNumId w:val="20"/>
  </w:num>
  <w:num w:numId="20">
    <w:abstractNumId w:val="23"/>
  </w:num>
  <w:num w:numId="21">
    <w:abstractNumId w:val="16"/>
  </w:num>
  <w:num w:numId="22">
    <w:abstractNumId w:val="27"/>
  </w:num>
  <w:num w:numId="23">
    <w:abstractNumId w:val="0"/>
  </w:num>
  <w:num w:numId="24">
    <w:abstractNumId w:val="19"/>
  </w:num>
  <w:num w:numId="25">
    <w:abstractNumId w:val="1"/>
  </w:num>
  <w:num w:numId="26">
    <w:abstractNumId w:val="11"/>
  </w:num>
  <w:num w:numId="27">
    <w:abstractNumId w:val="13"/>
  </w:num>
  <w:num w:numId="28">
    <w:abstractNumId w:val="22"/>
  </w:num>
  <w:num w:numId="29">
    <w:abstractNumId w:val="26"/>
  </w:num>
  <w:num w:numId="30">
    <w:abstractNumId w:val="21"/>
  </w:num>
  <w:num w:numId="31">
    <w:abstractNumId w:val="24"/>
  </w:num>
  <w:num w:numId="32">
    <w:abstractNumId w:val="18"/>
  </w:num>
  <w:num w:numId="33">
    <w:abstractNumId w:val="33"/>
  </w:num>
  <w:num w:numId="34">
    <w:abstractNumId w:val="32"/>
  </w:num>
  <w:num w:numId="35">
    <w:abstractNumId w:val="3"/>
  </w:num>
  <w:num w:numId="36">
    <w:abstractNumId w:val="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4C"/>
    <w:rsid w:val="000012B1"/>
    <w:rsid w:val="000023E0"/>
    <w:rsid w:val="00004536"/>
    <w:rsid w:val="000053F5"/>
    <w:rsid w:val="00005C7C"/>
    <w:rsid w:val="00005DE9"/>
    <w:rsid w:val="00011806"/>
    <w:rsid w:val="00012A2D"/>
    <w:rsid w:val="00013842"/>
    <w:rsid w:val="00013E77"/>
    <w:rsid w:val="00014B11"/>
    <w:rsid w:val="00014CEE"/>
    <w:rsid w:val="00015EFD"/>
    <w:rsid w:val="000202EF"/>
    <w:rsid w:val="00021ED7"/>
    <w:rsid w:val="00022C99"/>
    <w:rsid w:val="00022FE5"/>
    <w:rsid w:val="000309BA"/>
    <w:rsid w:val="00033EC1"/>
    <w:rsid w:val="00034319"/>
    <w:rsid w:val="00035721"/>
    <w:rsid w:val="00042673"/>
    <w:rsid w:val="00044B59"/>
    <w:rsid w:val="00044BFB"/>
    <w:rsid w:val="00045105"/>
    <w:rsid w:val="000459BE"/>
    <w:rsid w:val="00046EF9"/>
    <w:rsid w:val="00047421"/>
    <w:rsid w:val="00047C74"/>
    <w:rsid w:val="00050542"/>
    <w:rsid w:val="00051534"/>
    <w:rsid w:val="00052FB2"/>
    <w:rsid w:val="00053323"/>
    <w:rsid w:val="00053361"/>
    <w:rsid w:val="00054C24"/>
    <w:rsid w:val="00063FEA"/>
    <w:rsid w:val="00065B14"/>
    <w:rsid w:val="000660A3"/>
    <w:rsid w:val="000669DD"/>
    <w:rsid w:val="000671C3"/>
    <w:rsid w:val="000677C1"/>
    <w:rsid w:val="00067D6A"/>
    <w:rsid w:val="00067F65"/>
    <w:rsid w:val="0007055A"/>
    <w:rsid w:val="000707A9"/>
    <w:rsid w:val="00071485"/>
    <w:rsid w:val="00072563"/>
    <w:rsid w:val="00073265"/>
    <w:rsid w:val="00073CBF"/>
    <w:rsid w:val="00075BC5"/>
    <w:rsid w:val="00076D0E"/>
    <w:rsid w:val="00080C7E"/>
    <w:rsid w:val="000814B7"/>
    <w:rsid w:val="00087947"/>
    <w:rsid w:val="00091C11"/>
    <w:rsid w:val="00093088"/>
    <w:rsid w:val="00096CF2"/>
    <w:rsid w:val="000A100B"/>
    <w:rsid w:val="000A1C62"/>
    <w:rsid w:val="000A20CC"/>
    <w:rsid w:val="000A3D40"/>
    <w:rsid w:val="000A6951"/>
    <w:rsid w:val="000A7808"/>
    <w:rsid w:val="000B254B"/>
    <w:rsid w:val="000B6391"/>
    <w:rsid w:val="000B6C03"/>
    <w:rsid w:val="000C13D1"/>
    <w:rsid w:val="000C1F68"/>
    <w:rsid w:val="000D0F8C"/>
    <w:rsid w:val="000D2B60"/>
    <w:rsid w:val="000D33C7"/>
    <w:rsid w:val="000D357C"/>
    <w:rsid w:val="000D4B66"/>
    <w:rsid w:val="000D55E7"/>
    <w:rsid w:val="000D60E9"/>
    <w:rsid w:val="000D6EC5"/>
    <w:rsid w:val="000D7B41"/>
    <w:rsid w:val="000E1023"/>
    <w:rsid w:val="000E1044"/>
    <w:rsid w:val="000E5C75"/>
    <w:rsid w:val="000E65F0"/>
    <w:rsid w:val="000F046D"/>
    <w:rsid w:val="000F0FE1"/>
    <w:rsid w:val="000F101F"/>
    <w:rsid w:val="000F4B46"/>
    <w:rsid w:val="000F6509"/>
    <w:rsid w:val="00102E68"/>
    <w:rsid w:val="001033C0"/>
    <w:rsid w:val="001036C2"/>
    <w:rsid w:val="00106318"/>
    <w:rsid w:val="00107CD9"/>
    <w:rsid w:val="00107DC5"/>
    <w:rsid w:val="001107E5"/>
    <w:rsid w:val="00110DD9"/>
    <w:rsid w:val="00112186"/>
    <w:rsid w:val="0011416C"/>
    <w:rsid w:val="00114B9B"/>
    <w:rsid w:val="00116D78"/>
    <w:rsid w:val="001218AB"/>
    <w:rsid w:val="001227BE"/>
    <w:rsid w:val="00122D73"/>
    <w:rsid w:val="00125612"/>
    <w:rsid w:val="00126C0E"/>
    <w:rsid w:val="00130E75"/>
    <w:rsid w:val="0013263D"/>
    <w:rsid w:val="00132B97"/>
    <w:rsid w:val="00133323"/>
    <w:rsid w:val="0014127A"/>
    <w:rsid w:val="001416CE"/>
    <w:rsid w:val="00143772"/>
    <w:rsid w:val="00144A95"/>
    <w:rsid w:val="0014589E"/>
    <w:rsid w:val="00146406"/>
    <w:rsid w:val="0014661B"/>
    <w:rsid w:val="0014772E"/>
    <w:rsid w:val="00151583"/>
    <w:rsid w:val="00153184"/>
    <w:rsid w:val="00155534"/>
    <w:rsid w:val="00156296"/>
    <w:rsid w:val="00156694"/>
    <w:rsid w:val="00162A58"/>
    <w:rsid w:val="00162D00"/>
    <w:rsid w:val="001649B1"/>
    <w:rsid w:val="0016773A"/>
    <w:rsid w:val="00170C45"/>
    <w:rsid w:val="001720E6"/>
    <w:rsid w:val="00173697"/>
    <w:rsid w:val="001740AC"/>
    <w:rsid w:val="001771D8"/>
    <w:rsid w:val="001776E5"/>
    <w:rsid w:val="00181DF3"/>
    <w:rsid w:val="00183378"/>
    <w:rsid w:val="001843D7"/>
    <w:rsid w:val="001847ED"/>
    <w:rsid w:val="00185792"/>
    <w:rsid w:val="00186E59"/>
    <w:rsid w:val="001906AD"/>
    <w:rsid w:val="0019241D"/>
    <w:rsid w:val="00193542"/>
    <w:rsid w:val="0019622A"/>
    <w:rsid w:val="00196995"/>
    <w:rsid w:val="00196D02"/>
    <w:rsid w:val="00197648"/>
    <w:rsid w:val="00197903"/>
    <w:rsid w:val="001A7321"/>
    <w:rsid w:val="001C017E"/>
    <w:rsid w:val="001C17C6"/>
    <w:rsid w:val="001C2537"/>
    <w:rsid w:val="001C3B89"/>
    <w:rsid w:val="001C3E24"/>
    <w:rsid w:val="001C537E"/>
    <w:rsid w:val="001C5BB5"/>
    <w:rsid w:val="001C613A"/>
    <w:rsid w:val="001C6D3C"/>
    <w:rsid w:val="001C714F"/>
    <w:rsid w:val="001D6914"/>
    <w:rsid w:val="001D70AB"/>
    <w:rsid w:val="001E03D3"/>
    <w:rsid w:val="001E15D2"/>
    <w:rsid w:val="001E306E"/>
    <w:rsid w:val="001E57C3"/>
    <w:rsid w:val="001E7199"/>
    <w:rsid w:val="001F08B4"/>
    <w:rsid w:val="001F3899"/>
    <w:rsid w:val="001F4A39"/>
    <w:rsid w:val="001F4C7E"/>
    <w:rsid w:val="001F56DA"/>
    <w:rsid w:val="001F6EDB"/>
    <w:rsid w:val="00202591"/>
    <w:rsid w:val="00205385"/>
    <w:rsid w:val="0020593C"/>
    <w:rsid w:val="00206A21"/>
    <w:rsid w:val="00214630"/>
    <w:rsid w:val="00216DF2"/>
    <w:rsid w:val="0021700A"/>
    <w:rsid w:val="00217FF1"/>
    <w:rsid w:val="002263C1"/>
    <w:rsid w:val="0022743C"/>
    <w:rsid w:val="002274B7"/>
    <w:rsid w:val="0023292E"/>
    <w:rsid w:val="00232D24"/>
    <w:rsid w:val="00235FA3"/>
    <w:rsid w:val="00236143"/>
    <w:rsid w:val="00237980"/>
    <w:rsid w:val="00237D60"/>
    <w:rsid w:val="00240ECA"/>
    <w:rsid w:val="00241946"/>
    <w:rsid w:val="00241AC7"/>
    <w:rsid w:val="002435A6"/>
    <w:rsid w:val="0024376F"/>
    <w:rsid w:val="002477B3"/>
    <w:rsid w:val="002508E2"/>
    <w:rsid w:val="00250A46"/>
    <w:rsid w:val="00251734"/>
    <w:rsid w:val="00254D99"/>
    <w:rsid w:val="00254E90"/>
    <w:rsid w:val="0025678B"/>
    <w:rsid w:val="00256E6B"/>
    <w:rsid w:val="00257070"/>
    <w:rsid w:val="002576D1"/>
    <w:rsid w:val="00260FC4"/>
    <w:rsid w:val="00270452"/>
    <w:rsid w:val="002724F1"/>
    <w:rsid w:val="00272C52"/>
    <w:rsid w:val="0027472C"/>
    <w:rsid w:val="00274B09"/>
    <w:rsid w:val="0028086A"/>
    <w:rsid w:val="002829A0"/>
    <w:rsid w:val="00283577"/>
    <w:rsid w:val="00285CC0"/>
    <w:rsid w:val="00286452"/>
    <w:rsid w:val="00287864"/>
    <w:rsid w:val="00291270"/>
    <w:rsid w:val="00291E0F"/>
    <w:rsid w:val="00292241"/>
    <w:rsid w:val="00293153"/>
    <w:rsid w:val="00293C10"/>
    <w:rsid w:val="002944A5"/>
    <w:rsid w:val="00295EE7"/>
    <w:rsid w:val="00296F70"/>
    <w:rsid w:val="00296FD5"/>
    <w:rsid w:val="00297A4F"/>
    <w:rsid w:val="002A1168"/>
    <w:rsid w:val="002A1FAB"/>
    <w:rsid w:val="002A70CF"/>
    <w:rsid w:val="002B0B84"/>
    <w:rsid w:val="002B0D0E"/>
    <w:rsid w:val="002B3B76"/>
    <w:rsid w:val="002B7AA8"/>
    <w:rsid w:val="002B7FCA"/>
    <w:rsid w:val="002C0E0E"/>
    <w:rsid w:val="002C2F4F"/>
    <w:rsid w:val="002C4068"/>
    <w:rsid w:val="002C4F82"/>
    <w:rsid w:val="002C6E15"/>
    <w:rsid w:val="002C7EE4"/>
    <w:rsid w:val="002D17BD"/>
    <w:rsid w:val="002D1E32"/>
    <w:rsid w:val="002D5792"/>
    <w:rsid w:val="002D76E9"/>
    <w:rsid w:val="002D7960"/>
    <w:rsid w:val="002E0C81"/>
    <w:rsid w:val="002E40A0"/>
    <w:rsid w:val="002E44BD"/>
    <w:rsid w:val="002E4D50"/>
    <w:rsid w:val="002E5DFC"/>
    <w:rsid w:val="002E7EDB"/>
    <w:rsid w:val="002F0B65"/>
    <w:rsid w:val="002F3729"/>
    <w:rsid w:val="002F3A4B"/>
    <w:rsid w:val="002F46CB"/>
    <w:rsid w:val="00300322"/>
    <w:rsid w:val="00301810"/>
    <w:rsid w:val="0030249B"/>
    <w:rsid w:val="00307002"/>
    <w:rsid w:val="00307375"/>
    <w:rsid w:val="00312D64"/>
    <w:rsid w:val="00312EAA"/>
    <w:rsid w:val="00313C7E"/>
    <w:rsid w:val="003148B8"/>
    <w:rsid w:val="00316555"/>
    <w:rsid w:val="00316572"/>
    <w:rsid w:val="00317BA5"/>
    <w:rsid w:val="003206A6"/>
    <w:rsid w:val="00320A62"/>
    <w:rsid w:val="00321CA9"/>
    <w:rsid w:val="00323423"/>
    <w:rsid w:val="00325385"/>
    <w:rsid w:val="00330404"/>
    <w:rsid w:val="00332985"/>
    <w:rsid w:val="00333B92"/>
    <w:rsid w:val="003369CE"/>
    <w:rsid w:val="00341637"/>
    <w:rsid w:val="00346C45"/>
    <w:rsid w:val="00347384"/>
    <w:rsid w:val="003475BD"/>
    <w:rsid w:val="0035035A"/>
    <w:rsid w:val="00351418"/>
    <w:rsid w:val="0035519A"/>
    <w:rsid w:val="003554E5"/>
    <w:rsid w:val="00355D47"/>
    <w:rsid w:val="00360261"/>
    <w:rsid w:val="00364D44"/>
    <w:rsid w:val="00367097"/>
    <w:rsid w:val="003747E8"/>
    <w:rsid w:val="003766DB"/>
    <w:rsid w:val="003859B6"/>
    <w:rsid w:val="00390DCA"/>
    <w:rsid w:val="003910DC"/>
    <w:rsid w:val="0039186F"/>
    <w:rsid w:val="00392850"/>
    <w:rsid w:val="00393943"/>
    <w:rsid w:val="00394234"/>
    <w:rsid w:val="00394ACB"/>
    <w:rsid w:val="00394BC8"/>
    <w:rsid w:val="00395D50"/>
    <w:rsid w:val="00396A1E"/>
    <w:rsid w:val="0039722B"/>
    <w:rsid w:val="003977B1"/>
    <w:rsid w:val="003A1AB8"/>
    <w:rsid w:val="003A6659"/>
    <w:rsid w:val="003A6844"/>
    <w:rsid w:val="003A6F4F"/>
    <w:rsid w:val="003B109B"/>
    <w:rsid w:val="003B21C1"/>
    <w:rsid w:val="003B2574"/>
    <w:rsid w:val="003B64CB"/>
    <w:rsid w:val="003B70B7"/>
    <w:rsid w:val="003C00AA"/>
    <w:rsid w:val="003C025D"/>
    <w:rsid w:val="003C365C"/>
    <w:rsid w:val="003C37B9"/>
    <w:rsid w:val="003C414D"/>
    <w:rsid w:val="003C4F8E"/>
    <w:rsid w:val="003C5C3C"/>
    <w:rsid w:val="003C7C66"/>
    <w:rsid w:val="003D02CC"/>
    <w:rsid w:val="003D15B8"/>
    <w:rsid w:val="003D350F"/>
    <w:rsid w:val="003D6242"/>
    <w:rsid w:val="003D6B1F"/>
    <w:rsid w:val="003D6D62"/>
    <w:rsid w:val="003E0A94"/>
    <w:rsid w:val="003E3198"/>
    <w:rsid w:val="003E3C83"/>
    <w:rsid w:val="003E45B7"/>
    <w:rsid w:val="003E7044"/>
    <w:rsid w:val="003F02A1"/>
    <w:rsid w:val="003F192A"/>
    <w:rsid w:val="003F2358"/>
    <w:rsid w:val="003F2DDD"/>
    <w:rsid w:val="003F4A18"/>
    <w:rsid w:val="003F6D00"/>
    <w:rsid w:val="003F7D81"/>
    <w:rsid w:val="00404464"/>
    <w:rsid w:val="00404A75"/>
    <w:rsid w:val="00404EB8"/>
    <w:rsid w:val="004063F8"/>
    <w:rsid w:val="00406FF0"/>
    <w:rsid w:val="00407080"/>
    <w:rsid w:val="00410C43"/>
    <w:rsid w:val="00411959"/>
    <w:rsid w:val="00413731"/>
    <w:rsid w:val="00414921"/>
    <w:rsid w:val="00414AA4"/>
    <w:rsid w:val="00415370"/>
    <w:rsid w:val="0041753E"/>
    <w:rsid w:val="004200D1"/>
    <w:rsid w:val="004211B5"/>
    <w:rsid w:val="00424A1D"/>
    <w:rsid w:val="00427262"/>
    <w:rsid w:val="00433924"/>
    <w:rsid w:val="004365A8"/>
    <w:rsid w:val="00436CFC"/>
    <w:rsid w:val="0044324A"/>
    <w:rsid w:val="004438C0"/>
    <w:rsid w:val="00444792"/>
    <w:rsid w:val="0044626F"/>
    <w:rsid w:val="004479E7"/>
    <w:rsid w:val="00450ED5"/>
    <w:rsid w:val="00455228"/>
    <w:rsid w:val="00455C40"/>
    <w:rsid w:val="004611E6"/>
    <w:rsid w:val="00461732"/>
    <w:rsid w:val="00462841"/>
    <w:rsid w:val="00464DB2"/>
    <w:rsid w:val="00465E52"/>
    <w:rsid w:val="00470EE2"/>
    <w:rsid w:val="00471C83"/>
    <w:rsid w:val="00473514"/>
    <w:rsid w:val="00476B4C"/>
    <w:rsid w:val="0048025C"/>
    <w:rsid w:val="00480B74"/>
    <w:rsid w:val="00480FD3"/>
    <w:rsid w:val="0048422E"/>
    <w:rsid w:val="00485AEE"/>
    <w:rsid w:val="00486A80"/>
    <w:rsid w:val="0049102D"/>
    <w:rsid w:val="00492C9C"/>
    <w:rsid w:val="004953AA"/>
    <w:rsid w:val="00495A66"/>
    <w:rsid w:val="004965FF"/>
    <w:rsid w:val="00496BA9"/>
    <w:rsid w:val="004975F9"/>
    <w:rsid w:val="004979A8"/>
    <w:rsid w:val="004A191F"/>
    <w:rsid w:val="004A3CFA"/>
    <w:rsid w:val="004A5102"/>
    <w:rsid w:val="004A59A3"/>
    <w:rsid w:val="004A6566"/>
    <w:rsid w:val="004B139E"/>
    <w:rsid w:val="004B2590"/>
    <w:rsid w:val="004B26D8"/>
    <w:rsid w:val="004C3B2E"/>
    <w:rsid w:val="004D02D3"/>
    <w:rsid w:val="004D1294"/>
    <w:rsid w:val="004D17E4"/>
    <w:rsid w:val="004D3449"/>
    <w:rsid w:val="004D5B4C"/>
    <w:rsid w:val="004D6848"/>
    <w:rsid w:val="004D6CB5"/>
    <w:rsid w:val="004D7BFC"/>
    <w:rsid w:val="004E1956"/>
    <w:rsid w:val="004E28D2"/>
    <w:rsid w:val="004E2D6B"/>
    <w:rsid w:val="004E545B"/>
    <w:rsid w:val="004E5505"/>
    <w:rsid w:val="004E5920"/>
    <w:rsid w:val="004E7EB3"/>
    <w:rsid w:val="004F2FCA"/>
    <w:rsid w:val="004F5027"/>
    <w:rsid w:val="004F67DC"/>
    <w:rsid w:val="005025CA"/>
    <w:rsid w:val="0050584E"/>
    <w:rsid w:val="00507CE3"/>
    <w:rsid w:val="0051091F"/>
    <w:rsid w:val="00511FF8"/>
    <w:rsid w:val="00516798"/>
    <w:rsid w:val="00517052"/>
    <w:rsid w:val="00523021"/>
    <w:rsid w:val="0052380E"/>
    <w:rsid w:val="00526598"/>
    <w:rsid w:val="005317DE"/>
    <w:rsid w:val="00531F68"/>
    <w:rsid w:val="00534092"/>
    <w:rsid w:val="00534C65"/>
    <w:rsid w:val="00534FAC"/>
    <w:rsid w:val="0053671A"/>
    <w:rsid w:val="005371F4"/>
    <w:rsid w:val="00537923"/>
    <w:rsid w:val="00545E3C"/>
    <w:rsid w:val="00546331"/>
    <w:rsid w:val="00547608"/>
    <w:rsid w:val="00554D5F"/>
    <w:rsid w:val="0056243F"/>
    <w:rsid w:val="0057134F"/>
    <w:rsid w:val="00571764"/>
    <w:rsid w:val="005719A3"/>
    <w:rsid w:val="00572AFF"/>
    <w:rsid w:val="005759BF"/>
    <w:rsid w:val="005761D7"/>
    <w:rsid w:val="00576EEB"/>
    <w:rsid w:val="005778DD"/>
    <w:rsid w:val="00580419"/>
    <w:rsid w:val="00582289"/>
    <w:rsid w:val="0058346C"/>
    <w:rsid w:val="00585246"/>
    <w:rsid w:val="005860F6"/>
    <w:rsid w:val="00586D0A"/>
    <w:rsid w:val="00587692"/>
    <w:rsid w:val="00590476"/>
    <w:rsid w:val="00590F5B"/>
    <w:rsid w:val="00591342"/>
    <w:rsid w:val="00591E3C"/>
    <w:rsid w:val="005922FB"/>
    <w:rsid w:val="00594BFE"/>
    <w:rsid w:val="005A1C61"/>
    <w:rsid w:val="005A4822"/>
    <w:rsid w:val="005A4CC7"/>
    <w:rsid w:val="005A566D"/>
    <w:rsid w:val="005A64B1"/>
    <w:rsid w:val="005B26E1"/>
    <w:rsid w:val="005B4F59"/>
    <w:rsid w:val="005B561F"/>
    <w:rsid w:val="005B5890"/>
    <w:rsid w:val="005B6265"/>
    <w:rsid w:val="005C04A0"/>
    <w:rsid w:val="005C0E30"/>
    <w:rsid w:val="005C1C13"/>
    <w:rsid w:val="005C3B81"/>
    <w:rsid w:val="005C5BED"/>
    <w:rsid w:val="005C6CC8"/>
    <w:rsid w:val="005D1506"/>
    <w:rsid w:val="005D1AC1"/>
    <w:rsid w:val="005D21A1"/>
    <w:rsid w:val="005D2AC7"/>
    <w:rsid w:val="005D464E"/>
    <w:rsid w:val="005D586A"/>
    <w:rsid w:val="005D67FF"/>
    <w:rsid w:val="005E0EAE"/>
    <w:rsid w:val="005E3183"/>
    <w:rsid w:val="005E3598"/>
    <w:rsid w:val="005E37B2"/>
    <w:rsid w:val="005E5BDB"/>
    <w:rsid w:val="005F13EE"/>
    <w:rsid w:val="005F2B2F"/>
    <w:rsid w:val="005F48C1"/>
    <w:rsid w:val="005F723E"/>
    <w:rsid w:val="005F7D3D"/>
    <w:rsid w:val="00600B06"/>
    <w:rsid w:val="0061454B"/>
    <w:rsid w:val="00614C1B"/>
    <w:rsid w:val="00615AD2"/>
    <w:rsid w:val="00616918"/>
    <w:rsid w:val="00616F53"/>
    <w:rsid w:val="00620A62"/>
    <w:rsid w:val="006222B8"/>
    <w:rsid w:val="00622912"/>
    <w:rsid w:val="00624CCD"/>
    <w:rsid w:val="00624E73"/>
    <w:rsid w:val="00625767"/>
    <w:rsid w:val="00630BA9"/>
    <w:rsid w:val="006332AB"/>
    <w:rsid w:val="00642CA5"/>
    <w:rsid w:val="0064574A"/>
    <w:rsid w:val="00650E2A"/>
    <w:rsid w:val="006545E6"/>
    <w:rsid w:val="006656E1"/>
    <w:rsid w:val="006669B7"/>
    <w:rsid w:val="006708D3"/>
    <w:rsid w:val="00670B58"/>
    <w:rsid w:val="00671F90"/>
    <w:rsid w:val="00673FE6"/>
    <w:rsid w:val="00674983"/>
    <w:rsid w:val="006775E9"/>
    <w:rsid w:val="006778AA"/>
    <w:rsid w:val="0068000B"/>
    <w:rsid w:val="0068001E"/>
    <w:rsid w:val="0068181D"/>
    <w:rsid w:val="00682776"/>
    <w:rsid w:val="006827AD"/>
    <w:rsid w:val="00691209"/>
    <w:rsid w:val="00691683"/>
    <w:rsid w:val="006931E1"/>
    <w:rsid w:val="00694653"/>
    <w:rsid w:val="00696F68"/>
    <w:rsid w:val="00697036"/>
    <w:rsid w:val="006A225A"/>
    <w:rsid w:val="006A74E8"/>
    <w:rsid w:val="006A7699"/>
    <w:rsid w:val="006B0D12"/>
    <w:rsid w:val="006B1FD2"/>
    <w:rsid w:val="006B24C5"/>
    <w:rsid w:val="006B4AE2"/>
    <w:rsid w:val="006C0A6D"/>
    <w:rsid w:val="006C0F89"/>
    <w:rsid w:val="006C2D79"/>
    <w:rsid w:val="006C40E0"/>
    <w:rsid w:val="006C6DB6"/>
    <w:rsid w:val="006D1B94"/>
    <w:rsid w:val="006D1DC2"/>
    <w:rsid w:val="006D26A6"/>
    <w:rsid w:val="006D4C76"/>
    <w:rsid w:val="006D512E"/>
    <w:rsid w:val="006D66A9"/>
    <w:rsid w:val="006D7A48"/>
    <w:rsid w:val="006E1338"/>
    <w:rsid w:val="006E6082"/>
    <w:rsid w:val="006E61D1"/>
    <w:rsid w:val="006F0005"/>
    <w:rsid w:val="006F0699"/>
    <w:rsid w:val="006F0DA6"/>
    <w:rsid w:val="006F1F0C"/>
    <w:rsid w:val="006F68BB"/>
    <w:rsid w:val="00701398"/>
    <w:rsid w:val="00703AB3"/>
    <w:rsid w:val="00703E79"/>
    <w:rsid w:val="0070622C"/>
    <w:rsid w:val="00710DA0"/>
    <w:rsid w:val="00711D14"/>
    <w:rsid w:val="0071215D"/>
    <w:rsid w:val="00714CC8"/>
    <w:rsid w:val="00715180"/>
    <w:rsid w:val="00715BC5"/>
    <w:rsid w:val="0071737E"/>
    <w:rsid w:val="00723021"/>
    <w:rsid w:val="00725601"/>
    <w:rsid w:val="0072670D"/>
    <w:rsid w:val="00727628"/>
    <w:rsid w:val="00731288"/>
    <w:rsid w:val="00731FC3"/>
    <w:rsid w:val="00732AEA"/>
    <w:rsid w:val="00733452"/>
    <w:rsid w:val="00737F7A"/>
    <w:rsid w:val="0074189B"/>
    <w:rsid w:val="00741D01"/>
    <w:rsid w:val="00743945"/>
    <w:rsid w:val="007447A7"/>
    <w:rsid w:val="0074490E"/>
    <w:rsid w:val="00745A87"/>
    <w:rsid w:val="007468E1"/>
    <w:rsid w:val="0075070B"/>
    <w:rsid w:val="00751008"/>
    <w:rsid w:val="0075377B"/>
    <w:rsid w:val="00753EA2"/>
    <w:rsid w:val="0075512F"/>
    <w:rsid w:val="0075523E"/>
    <w:rsid w:val="0075546D"/>
    <w:rsid w:val="00760E81"/>
    <w:rsid w:val="00761A2F"/>
    <w:rsid w:val="0076263F"/>
    <w:rsid w:val="00764750"/>
    <w:rsid w:val="007654F2"/>
    <w:rsid w:val="0076680E"/>
    <w:rsid w:val="00771186"/>
    <w:rsid w:val="007716F0"/>
    <w:rsid w:val="00773DFA"/>
    <w:rsid w:val="00774635"/>
    <w:rsid w:val="007747DF"/>
    <w:rsid w:val="00780B18"/>
    <w:rsid w:val="00782845"/>
    <w:rsid w:val="007828E1"/>
    <w:rsid w:val="00784FD0"/>
    <w:rsid w:val="00785CDD"/>
    <w:rsid w:val="0078722A"/>
    <w:rsid w:val="00787EBF"/>
    <w:rsid w:val="0079109A"/>
    <w:rsid w:val="0079113F"/>
    <w:rsid w:val="00791CE9"/>
    <w:rsid w:val="00791F26"/>
    <w:rsid w:val="007928EB"/>
    <w:rsid w:val="007930F3"/>
    <w:rsid w:val="00795F0B"/>
    <w:rsid w:val="007A1BB5"/>
    <w:rsid w:val="007A2308"/>
    <w:rsid w:val="007A4A1C"/>
    <w:rsid w:val="007A6A7D"/>
    <w:rsid w:val="007B2B27"/>
    <w:rsid w:val="007B4818"/>
    <w:rsid w:val="007B4863"/>
    <w:rsid w:val="007B594F"/>
    <w:rsid w:val="007B71F0"/>
    <w:rsid w:val="007C08BF"/>
    <w:rsid w:val="007C3996"/>
    <w:rsid w:val="007C4695"/>
    <w:rsid w:val="007C66BE"/>
    <w:rsid w:val="007C6C76"/>
    <w:rsid w:val="007D280E"/>
    <w:rsid w:val="007D2A7E"/>
    <w:rsid w:val="007E11BB"/>
    <w:rsid w:val="007E1261"/>
    <w:rsid w:val="007E29E6"/>
    <w:rsid w:val="007E30D1"/>
    <w:rsid w:val="007E3879"/>
    <w:rsid w:val="007E398D"/>
    <w:rsid w:val="007E4EEA"/>
    <w:rsid w:val="007E5218"/>
    <w:rsid w:val="007F0185"/>
    <w:rsid w:val="007F2284"/>
    <w:rsid w:val="007F44B4"/>
    <w:rsid w:val="007F5AE4"/>
    <w:rsid w:val="007F6B60"/>
    <w:rsid w:val="007F7584"/>
    <w:rsid w:val="007F7E40"/>
    <w:rsid w:val="00800B14"/>
    <w:rsid w:val="00803625"/>
    <w:rsid w:val="008050C6"/>
    <w:rsid w:val="00807AEE"/>
    <w:rsid w:val="00814708"/>
    <w:rsid w:val="00815C5A"/>
    <w:rsid w:val="00815EFB"/>
    <w:rsid w:val="00816751"/>
    <w:rsid w:val="00816831"/>
    <w:rsid w:val="008172E0"/>
    <w:rsid w:val="008174F2"/>
    <w:rsid w:val="008214FA"/>
    <w:rsid w:val="008243D0"/>
    <w:rsid w:val="00830ED8"/>
    <w:rsid w:val="00831C85"/>
    <w:rsid w:val="00831EEA"/>
    <w:rsid w:val="00832EB0"/>
    <w:rsid w:val="00834256"/>
    <w:rsid w:val="00835410"/>
    <w:rsid w:val="008354B1"/>
    <w:rsid w:val="008420F2"/>
    <w:rsid w:val="00842330"/>
    <w:rsid w:val="0084426D"/>
    <w:rsid w:val="00844714"/>
    <w:rsid w:val="00847135"/>
    <w:rsid w:val="008537AE"/>
    <w:rsid w:val="00857911"/>
    <w:rsid w:val="0086004F"/>
    <w:rsid w:val="0086073F"/>
    <w:rsid w:val="008618AA"/>
    <w:rsid w:val="00862EF0"/>
    <w:rsid w:val="00864BC8"/>
    <w:rsid w:val="00865310"/>
    <w:rsid w:val="0086550A"/>
    <w:rsid w:val="0086625D"/>
    <w:rsid w:val="00867D7B"/>
    <w:rsid w:val="0087140C"/>
    <w:rsid w:val="00871861"/>
    <w:rsid w:val="00872312"/>
    <w:rsid w:val="00876B8C"/>
    <w:rsid w:val="00885F0B"/>
    <w:rsid w:val="00886D43"/>
    <w:rsid w:val="00887F04"/>
    <w:rsid w:val="008916E4"/>
    <w:rsid w:val="0089724B"/>
    <w:rsid w:val="00897F1D"/>
    <w:rsid w:val="008A2EBE"/>
    <w:rsid w:val="008A46F7"/>
    <w:rsid w:val="008A505B"/>
    <w:rsid w:val="008B12A8"/>
    <w:rsid w:val="008B18CF"/>
    <w:rsid w:val="008B3051"/>
    <w:rsid w:val="008B74DB"/>
    <w:rsid w:val="008C7032"/>
    <w:rsid w:val="008C77DE"/>
    <w:rsid w:val="008D096D"/>
    <w:rsid w:val="008D26D7"/>
    <w:rsid w:val="008D2C9A"/>
    <w:rsid w:val="008D399D"/>
    <w:rsid w:val="008D4F64"/>
    <w:rsid w:val="008D6322"/>
    <w:rsid w:val="008E30CE"/>
    <w:rsid w:val="008E334B"/>
    <w:rsid w:val="008F2DCA"/>
    <w:rsid w:val="008F33FD"/>
    <w:rsid w:val="00900E9D"/>
    <w:rsid w:val="00901651"/>
    <w:rsid w:val="0090476F"/>
    <w:rsid w:val="00906DC3"/>
    <w:rsid w:val="00910489"/>
    <w:rsid w:val="00913516"/>
    <w:rsid w:val="00913970"/>
    <w:rsid w:val="00915026"/>
    <w:rsid w:val="009161A6"/>
    <w:rsid w:val="00931AA7"/>
    <w:rsid w:val="00931FD9"/>
    <w:rsid w:val="0093527A"/>
    <w:rsid w:val="009357C2"/>
    <w:rsid w:val="00941AA8"/>
    <w:rsid w:val="00942635"/>
    <w:rsid w:val="00942713"/>
    <w:rsid w:val="00944CE4"/>
    <w:rsid w:val="00945F7B"/>
    <w:rsid w:val="009460CA"/>
    <w:rsid w:val="009466A9"/>
    <w:rsid w:val="00946C4C"/>
    <w:rsid w:val="0095136D"/>
    <w:rsid w:val="00953D20"/>
    <w:rsid w:val="00954307"/>
    <w:rsid w:val="00954DAA"/>
    <w:rsid w:val="009554BF"/>
    <w:rsid w:val="00957225"/>
    <w:rsid w:val="00960161"/>
    <w:rsid w:val="009638F7"/>
    <w:rsid w:val="0096500C"/>
    <w:rsid w:val="00965B4A"/>
    <w:rsid w:val="00966119"/>
    <w:rsid w:val="009714B9"/>
    <w:rsid w:val="00973E73"/>
    <w:rsid w:val="00976B1C"/>
    <w:rsid w:val="00977D93"/>
    <w:rsid w:val="00977E9B"/>
    <w:rsid w:val="00980685"/>
    <w:rsid w:val="00981343"/>
    <w:rsid w:val="00984A97"/>
    <w:rsid w:val="009852CF"/>
    <w:rsid w:val="009922BF"/>
    <w:rsid w:val="00992596"/>
    <w:rsid w:val="00993AA4"/>
    <w:rsid w:val="00993C3D"/>
    <w:rsid w:val="00996224"/>
    <w:rsid w:val="009A3382"/>
    <w:rsid w:val="009A3E6F"/>
    <w:rsid w:val="009A4680"/>
    <w:rsid w:val="009A6D86"/>
    <w:rsid w:val="009A71DF"/>
    <w:rsid w:val="009A76EB"/>
    <w:rsid w:val="009B1B15"/>
    <w:rsid w:val="009B3CE9"/>
    <w:rsid w:val="009B6D75"/>
    <w:rsid w:val="009B7A6D"/>
    <w:rsid w:val="009B7C8D"/>
    <w:rsid w:val="009C3773"/>
    <w:rsid w:val="009C6B16"/>
    <w:rsid w:val="009C74AC"/>
    <w:rsid w:val="009D062F"/>
    <w:rsid w:val="009D0A93"/>
    <w:rsid w:val="009D202B"/>
    <w:rsid w:val="009D366E"/>
    <w:rsid w:val="009D4EF0"/>
    <w:rsid w:val="009D5305"/>
    <w:rsid w:val="009D77F5"/>
    <w:rsid w:val="009E4E16"/>
    <w:rsid w:val="009E4EDD"/>
    <w:rsid w:val="009F6C1D"/>
    <w:rsid w:val="00A012A7"/>
    <w:rsid w:val="00A023D6"/>
    <w:rsid w:val="00A02E36"/>
    <w:rsid w:val="00A04BFC"/>
    <w:rsid w:val="00A0602B"/>
    <w:rsid w:val="00A10B30"/>
    <w:rsid w:val="00A11C73"/>
    <w:rsid w:val="00A13140"/>
    <w:rsid w:val="00A13466"/>
    <w:rsid w:val="00A23F7D"/>
    <w:rsid w:val="00A263AC"/>
    <w:rsid w:val="00A26DF7"/>
    <w:rsid w:val="00A279EF"/>
    <w:rsid w:val="00A320C9"/>
    <w:rsid w:val="00A35E07"/>
    <w:rsid w:val="00A4074E"/>
    <w:rsid w:val="00A40F2E"/>
    <w:rsid w:val="00A42DA9"/>
    <w:rsid w:val="00A46856"/>
    <w:rsid w:val="00A47EBD"/>
    <w:rsid w:val="00A51626"/>
    <w:rsid w:val="00A53947"/>
    <w:rsid w:val="00A55F62"/>
    <w:rsid w:val="00A5618A"/>
    <w:rsid w:val="00A568C0"/>
    <w:rsid w:val="00A56C59"/>
    <w:rsid w:val="00A60EE1"/>
    <w:rsid w:val="00A62BAE"/>
    <w:rsid w:val="00A65DA1"/>
    <w:rsid w:val="00A7163D"/>
    <w:rsid w:val="00A71739"/>
    <w:rsid w:val="00A74708"/>
    <w:rsid w:val="00A764D0"/>
    <w:rsid w:val="00A76AF8"/>
    <w:rsid w:val="00A76C15"/>
    <w:rsid w:val="00A76F8A"/>
    <w:rsid w:val="00A80E4F"/>
    <w:rsid w:val="00A84786"/>
    <w:rsid w:val="00A84AFC"/>
    <w:rsid w:val="00A965D3"/>
    <w:rsid w:val="00AA037A"/>
    <w:rsid w:val="00AA2B76"/>
    <w:rsid w:val="00AA58C6"/>
    <w:rsid w:val="00AA6AB2"/>
    <w:rsid w:val="00AA72A2"/>
    <w:rsid w:val="00AB014F"/>
    <w:rsid w:val="00AB2ACC"/>
    <w:rsid w:val="00AB5D88"/>
    <w:rsid w:val="00AB5E9F"/>
    <w:rsid w:val="00AB6224"/>
    <w:rsid w:val="00AC0265"/>
    <w:rsid w:val="00AC2340"/>
    <w:rsid w:val="00AC34A6"/>
    <w:rsid w:val="00AC3AF5"/>
    <w:rsid w:val="00AC5CC7"/>
    <w:rsid w:val="00AD079C"/>
    <w:rsid w:val="00AD0CB4"/>
    <w:rsid w:val="00AD3576"/>
    <w:rsid w:val="00AD4D1A"/>
    <w:rsid w:val="00AD4E3A"/>
    <w:rsid w:val="00AD7174"/>
    <w:rsid w:val="00AD741C"/>
    <w:rsid w:val="00AE24F6"/>
    <w:rsid w:val="00AE4E02"/>
    <w:rsid w:val="00AE7635"/>
    <w:rsid w:val="00AF0D52"/>
    <w:rsid w:val="00AF1767"/>
    <w:rsid w:val="00AF3AD2"/>
    <w:rsid w:val="00AF5759"/>
    <w:rsid w:val="00AF57DB"/>
    <w:rsid w:val="00AF581D"/>
    <w:rsid w:val="00AF63A1"/>
    <w:rsid w:val="00AF6407"/>
    <w:rsid w:val="00B00676"/>
    <w:rsid w:val="00B012C2"/>
    <w:rsid w:val="00B028D7"/>
    <w:rsid w:val="00B03F95"/>
    <w:rsid w:val="00B03F9D"/>
    <w:rsid w:val="00B04239"/>
    <w:rsid w:val="00B04833"/>
    <w:rsid w:val="00B106CE"/>
    <w:rsid w:val="00B1464A"/>
    <w:rsid w:val="00B15478"/>
    <w:rsid w:val="00B17AED"/>
    <w:rsid w:val="00B20F6F"/>
    <w:rsid w:val="00B240FE"/>
    <w:rsid w:val="00B27F51"/>
    <w:rsid w:val="00B27FD6"/>
    <w:rsid w:val="00B30E3E"/>
    <w:rsid w:val="00B3401C"/>
    <w:rsid w:val="00B372F8"/>
    <w:rsid w:val="00B410A3"/>
    <w:rsid w:val="00B41AA3"/>
    <w:rsid w:val="00B41DAD"/>
    <w:rsid w:val="00B4371A"/>
    <w:rsid w:val="00B45C4B"/>
    <w:rsid w:val="00B509C5"/>
    <w:rsid w:val="00B55A21"/>
    <w:rsid w:val="00B57D77"/>
    <w:rsid w:val="00B604DB"/>
    <w:rsid w:val="00B61801"/>
    <w:rsid w:val="00B62614"/>
    <w:rsid w:val="00B63B88"/>
    <w:rsid w:val="00B64403"/>
    <w:rsid w:val="00B65E3E"/>
    <w:rsid w:val="00B66DE7"/>
    <w:rsid w:val="00B72868"/>
    <w:rsid w:val="00B73298"/>
    <w:rsid w:val="00B759AD"/>
    <w:rsid w:val="00B75E4F"/>
    <w:rsid w:val="00B7662D"/>
    <w:rsid w:val="00B76B24"/>
    <w:rsid w:val="00B7748E"/>
    <w:rsid w:val="00B86299"/>
    <w:rsid w:val="00B9032E"/>
    <w:rsid w:val="00B9211D"/>
    <w:rsid w:val="00B92177"/>
    <w:rsid w:val="00B93C35"/>
    <w:rsid w:val="00B94380"/>
    <w:rsid w:val="00B94AB0"/>
    <w:rsid w:val="00B977FF"/>
    <w:rsid w:val="00BA169B"/>
    <w:rsid w:val="00BA17CA"/>
    <w:rsid w:val="00BA2749"/>
    <w:rsid w:val="00BA35A0"/>
    <w:rsid w:val="00BA3D4C"/>
    <w:rsid w:val="00BA629E"/>
    <w:rsid w:val="00BA6B97"/>
    <w:rsid w:val="00BB1B5B"/>
    <w:rsid w:val="00BB44C9"/>
    <w:rsid w:val="00BB6CEA"/>
    <w:rsid w:val="00BC609A"/>
    <w:rsid w:val="00BC62A0"/>
    <w:rsid w:val="00BC6DFA"/>
    <w:rsid w:val="00BD4897"/>
    <w:rsid w:val="00BD5881"/>
    <w:rsid w:val="00BD5BE7"/>
    <w:rsid w:val="00BD7788"/>
    <w:rsid w:val="00BE0404"/>
    <w:rsid w:val="00BE0F70"/>
    <w:rsid w:val="00BE1F8E"/>
    <w:rsid w:val="00BE3184"/>
    <w:rsid w:val="00BE3FCD"/>
    <w:rsid w:val="00BF0DB9"/>
    <w:rsid w:val="00BF0EDA"/>
    <w:rsid w:val="00BF13AB"/>
    <w:rsid w:val="00BF1998"/>
    <w:rsid w:val="00BF2EDC"/>
    <w:rsid w:val="00BF347C"/>
    <w:rsid w:val="00BF3C28"/>
    <w:rsid w:val="00BF6CDA"/>
    <w:rsid w:val="00C0023F"/>
    <w:rsid w:val="00C006E6"/>
    <w:rsid w:val="00C02223"/>
    <w:rsid w:val="00C02884"/>
    <w:rsid w:val="00C053C9"/>
    <w:rsid w:val="00C10121"/>
    <w:rsid w:val="00C10498"/>
    <w:rsid w:val="00C20502"/>
    <w:rsid w:val="00C233A9"/>
    <w:rsid w:val="00C2568D"/>
    <w:rsid w:val="00C275FF"/>
    <w:rsid w:val="00C2798F"/>
    <w:rsid w:val="00C27D1B"/>
    <w:rsid w:val="00C332A4"/>
    <w:rsid w:val="00C35DBD"/>
    <w:rsid w:val="00C35EB6"/>
    <w:rsid w:val="00C402D2"/>
    <w:rsid w:val="00C438F7"/>
    <w:rsid w:val="00C43DB7"/>
    <w:rsid w:val="00C44852"/>
    <w:rsid w:val="00C470A6"/>
    <w:rsid w:val="00C53082"/>
    <w:rsid w:val="00C54FA5"/>
    <w:rsid w:val="00C55974"/>
    <w:rsid w:val="00C564B2"/>
    <w:rsid w:val="00C609EE"/>
    <w:rsid w:val="00C61841"/>
    <w:rsid w:val="00C62AD7"/>
    <w:rsid w:val="00C651A0"/>
    <w:rsid w:val="00C65ED4"/>
    <w:rsid w:val="00C766D6"/>
    <w:rsid w:val="00C77962"/>
    <w:rsid w:val="00C77B89"/>
    <w:rsid w:val="00C810E2"/>
    <w:rsid w:val="00C82243"/>
    <w:rsid w:val="00C82DFF"/>
    <w:rsid w:val="00C862C4"/>
    <w:rsid w:val="00C905F6"/>
    <w:rsid w:val="00C90CAE"/>
    <w:rsid w:val="00C955E1"/>
    <w:rsid w:val="00C95BD3"/>
    <w:rsid w:val="00C96D51"/>
    <w:rsid w:val="00CA0334"/>
    <w:rsid w:val="00CA1A41"/>
    <w:rsid w:val="00CA29DF"/>
    <w:rsid w:val="00CA417C"/>
    <w:rsid w:val="00CA4A68"/>
    <w:rsid w:val="00CB12B4"/>
    <w:rsid w:val="00CB1407"/>
    <w:rsid w:val="00CB3A89"/>
    <w:rsid w:val="00CB3C82"/>
    <w:rsid w:val="00CB4FCB"/>
    <w:rsid w:val="00CB686F"/>
    <w:rsid w:val="00CC0064"/>
    <w:rsid w:val="00CC1B26"/>
    <w:rsid w:val="00CC3833"/>
    <w:rsid w:val="00CC7506"/>
    <w:rsid w:val="00CC76C6"/>
    <w:rsid w:val="00CC7BD8"/>
    <w:rsid w:val="00CD0CA4"/>
    <w:rsid w:val="00CD2A5B"/>
    <w:rsid w:val="00CD47B7"/>
    <w:rsid w:val="00CD57EF"/>
    <w:rsid w:val="00CD67E2"/>
    <w:rsid w:val="00CE2F42"/>
    <w:rsid w:val="00CE2F48"/>
    <w:rsid w:val="00CE3ED6"/>
    <w:rsid w:val="00CE4AA3"/>
    <w:rsid w:val="00CE4C89"/>
    <w:rsid w:val="00CE6B2B"/>
    <w:rsid w:val="00CF1902"/>
    <w:rsid w:val="00CF2B57"/>
    <w:rsid w:val="00CF2C35"/>
    <w:rsid w:val="00CF4518"/>
    <w:rsid w:val="00CF776C"/>
    <w:rsid w:val="00D00AE0"/>
    <w:rsid w:val="00D00EB7"/>
    <w:rsid w:val="00D01BF1"/>
    <w:rsid w:val="00D028CB"/>
    <w:rsid w:val="00D042C9"/>
    <w:rsid w:val="00D0430A"/>
    <w:rsid w:val="00D07E73"/>
    <w:rsid w:val="00D10043"/>
    <w:rsid w:val="00D116D6"/>
    <w:rsid w:val="00D176FB"/>
    <w:rsid w:val="00D20903"/>
    <w:rsid w:val="00D23DB8"/>
    <w:rsid w:val="00D2483F"/>
    <w:rsid w:val="00D248E2"/>
    <w:rsid w:val="00D25EBA"/>
    <w:rsid w:val="00D2614E"/>
    <w:rsid w:val="00D2679F"/>
    <w:rsid w:val="00D26825"/>
    <w:rsid w:val="00D2764D"/>
    <w:rsid w:val="00D27874"/>
    <w:rsid w:val="00D301D4"/>
    <w:rsid w:val="00D306A8"/>
    <w:rsid w:val="00D3133E"/>
    <w:rsid w:val="00D3386B"/>
    <w:rsid w:val="00D3495D"/>
    <w:rsid w:val="00D415E8"/>
    <w:rsid w:val="00D459E6"/>
    <w:rsid w:val="00D45F13"/>
    <w:rsid w:val="00D47C8E"/>
    <w:rsid w:val="00D52A0A"/>
    <w:rsid w:val="00D53388"/>
    <w:rsid w:val="00D637A0"/>
    <w:rsid w:val="00D756B9"/>
    <w:rsid w:val="00D779E8"/>
    <w:rsid w:val="00D84346"/>
    <w:rsid w:val="00D86895"/>
    <w:rsid w:val="00D90778"/>
    <w:rsid w:val="00D9494B"/>
    <w:rsid w:val="00D97B75"/>
    <w:rsid w:val="00DA134B"/>
    <w:rsid w:val="00DA3983"/>
    <w:rsid w:val="00DA528A"/>
    <w:rsid w:val="00DA582E"/>
    <w:rsid w:val="00DB0832"/>
    <w:rsid w:val="00DB5C58"/>
    <w:rsid w:val="00DC0146"/>
    <w:rsid w:val="00DC1D79"/>
    <w:rsid w:val="00DC3159"/>
    <w:rsid w:val="00DC41E8"/>
    <w:rsid w:val="00DC6B1D"/>
    <w:rsid w:val="00DC7569"/>
    <w:rsid w:val="00DD1910"/>
    <w:rsid w:val="00DD434B"/>
    <w:rsid w:val="00DD4C45"/>
    <w:rsid w:val="00DE4667"/>
    <w:rsid w:val="00DE4AC5"/>
    <w:rsid w:val="00DE549F"/>
    <w:rsid w:val="00DE5B39"/>
    <w:rsid w:val="00DE76A8"/>
    <w:rsid w:val="00DF6529"/>
    <w:rsid w:val="00E015E9"/>
    <w:rsid w:val="00E02923"/>
    <w:rsid w:val="00E03339"/>
    <w:rsid w:val="00E0526C"/>
    <w:rsid w:val="00E06F92"/>
    <w:rsid w:val="00E07C2A"/>
    <w:rsid w:val="00E07DA7"/>
    <w:rsid w:val="00E117DF"/>
    <w:rsid w:val="00E14939"/>
    <w:rsid w:val="00E21439"/>
    <w:rsid w:val="00E21B61"/>
    <w:rsid w:val="00E24F23"/>
    <w:rsid w:val="00E275CC"/>
    <w:rsid w:val="00E31B06"/>
    <w:rsid w:val="00E32AA8"/>
    <w:rsid w:val="00E36AC8"/>
    <w:rsid w:val="00E36C08"/>
    <w:rsid w:val="00E375A5"/>
    <w:rsid w:val="00E377A5"/>
    <w:rsid w:val="00E4047D"/>
    <w:rsid w:val="00E41E06"/>
    <w:rsid w:val="00E442F5"/>
    <w:rsid w:val="00E52178"/>
    <w:rsid w:val="00E523DA"/>
    <w:rsid w:val="00E52A11"/>
    <w:rsid w:val="00E551F8"/>
    <w:rsid w:val="00E56584"/>
    <w:rsid w:val="00E56834"/>
    <w:rsid w:val="00E56D99"/>
    <w:rsid w:val="00E61B9D"/>
    <w:rsid w:val="00E634FA"/>
    <w:rsid w:val="00E638AE"/>
    <w:rsid w:val="00E64CB0"/>
    <w:rsid w:val="00E6696C"/>
    <w:rsid w:val="00E702CB"/>
    <w:rsid w:val="00E7089E"/>
    <w:rsid w:val="00E74331"/>
    <w:rsid w:val="00E7477C"/>
    <w:rsid w:val="00E76096"/>
    <w:rsid w:val="00E77F9E"/>
    <w:rsid w:val="00E800F5"/>
    <w:rsid w:val="00E81933"/>
    <w:rsid w:val="00E8247B"/>
    <w:rsid w:val="00E825ED"/>
    <w:rsid w:val="00E82FD7"/>
    <w:rsid w:val="00E85C21"/>
    <w:rsid w:val="00E8785A"/>
    <w:rsid w:val="00E87E0A"/>
    <w:rsid w:val="00E919F4"/>
    <w:rsid w:val="00E93934"/>
    <w:rsid w:val="00EA0FA5"/>
    <w:rsid w:val="00EA12A0"/>
    <w:rsid w:val="00EA371C"/>
    <w:rsid w:val="00EA49A1"/>
    <w:rsid w:val="00EA5B43"/>
    <w:rsid w:val="00EA5BEC"/>
    <w:rsid w:val="00EA7312"/>
    <w:rsid w:val="00EB0A45"/>
    <w:rsid w:val="00EB143F"/>
    <w:rsid w:val="00EC1FC0"/>
    <w:rsid w:val="00EC27E2"/>
    <w:rsid w:val="00EC521A"/>
    <w:rsid w:val="00EC5CC3"/>
    <w:rsid w:val="00ED12A9"/>
    <w:rsid w:val="00ED6F7E"/>
    <w:rsid w:val="00EE1495"/>
    <w:rsid w:val="00EE1C0C"/>
    <w:rsid w:val="00EE1F57"/>
    <w:rsid w:val="00EE64C0"/>
    <w:rsid w:val="00EE6F95"/>
    <w:rsid w:val="00EF0C54"/>
    <w:rsid w:val="00EF2244"/>
    <w:rsid w:val="00EF372D"/>
    <w:rsid w:val="00EF430E"/>
    <w:rsid w:val="00EF4BC4"/>
    <w:rsid w:val="00F00373"/>
    <w:rsid w:val="00F03543"/>
    <w:rsid w:val="00F043BE"/>
    <w:rsid w:val="00F06322"/>
    <w:rsid w:val="00F072FE"/>
    <w:rsid w:val="00F10C0E"/>
    <w:rsid w:val="00F128EB"/>
    <w:rsid w:val="00F140A9"/>
    <w:rsid w:val="00F167F1"/>
    <w:rsid w:val="00F17B97"/>
    <w:rsid w:val="00F17B9C"/>
    <w:rsid w:val="00F20D26"/>
    <w:rsid w:val="00F212F3"/>
    <w:rsid w:val="00F22594"/>
    <w:rsid w:val="00F2554F"/>
    <w:rsid w:val="00F265DB"/>
    <w:rsid w:val="00F271BF"/>
    <w:rsid w:val="00F3287F"/>
    <w:rsid w:val="00F33267"/>
    <w:rsid w:val="00F35D62"/>
    <w:rsid w:val="00F36464"/>
    <w:rsid w:val="00F37140"/>
    <w:rsid w:val="00F408D7"/>
    <w:rsid w:val="00F40BDA"/>
    <w:rsid w:val="00F44ADB"/>
    <w:rsid w:val="00F47BE6"/>
    <w:rsid w:val="00F52171"/>
    <w:rsid w:val="00F537BF"/>
    <w:rsid w:val="00F5690C"/>
    <w:rsid w:val="00F56D36"/>
    <w:rsid w:val="00F572A8"/>
    <w:rsid w:val="00F60383"/>
    <w:rsid w:val="00F61266"/>
    <w:rsid w:val="00F6272C"/>
    <w:rsid w:val="00F63519"/>
    <w:rsid w:val="00F74783"/>
    <w:rsid w:val="00F80B5F"/>
    <w:rsid w:val="00F81273"/>
    <w:rsid w:val="00F81A48"/>
    <w:rsid w:val="00F842A7"/>
    <w:rsid w:val="00F844C8"/>
    <w:rsid w:val="00F852B5"/>
    <w:rsid w:val="00F8693B"/>
    <w:rsid w:val="00F874C1"/>
    <w:rsid w:val="00F875D7"/>
    <w:rsid w:val="00F91B9A"/>
    <w:rsid w:val="00F94E09"/>
    <w:rsid w:val="00F95524"/>
    <w:rsid w:val="00F95B5C"/>
    <w:rsid w:val="00FA1793"/>
    <w:rsid w:val="00FA3E72"/>
    <w:rsid w:val="00FB22AE"/>
    <w:rsid w:val="00FB25DB"/>
    <w:rsid w:val="00FB7CD8"/>
    <w:rsid w:val="00FC6B45"/>
    <w:rsid w:val="00FC6FD2"/>
    <w:rsid w:val="00FD01AE"/>
    <w:rsid w:val="00FD38DA"/>
    <w:rsid w:val="00FD4237"/>
    <w:rsid w:val="00FE1444"/>
    <w:rsid w:val="00FE1F96"/>
    <w:rsid w:val="00FE2BE4"/>
    <w:rsid w:val="00FE3E06"/>
    <w:rsid w:val="00FE57A5"/>
    <w:rsid w:val="00FF6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4C"/>
    <w:rPr>
      <w:rFonts w:eastAsia="MS Mincho"/>
      <w:sz w:val="24"/>
      <w:szCs w:val="24"/>
    </w:rPr>
  </w:style>
  <w:style w:type="paragraph" w:styleId="Heading1">
    <w:name w:val="heading 1"/>
    <w:basedOn w:val="Normal"/>
    <w:next w:val="Normal"/>
    <w:link w:val="Heading1Char"/>
    <w:uiPriority w:val="99"/>
    <w:qFormat/>
    <w:rsid w:val="00625767"/>
    <w:pPr>
      <w:keepNext/>
      <w:keepLines/>
      <w:spacing w:line="240" w:lineRule="atLeast"/>
      <w:outlineLvl w:val="0"/>
    </w:pPr>
    <w:rPr>
      <w:rFonts w:ascii="Verdana" w:eastAsia="Times New Roman" w:hAnsi="Verdana"/>
      <w:b/>
      <w:bCs/>
      <w:sz w:val="1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767"/>
    <w:rPr>
      <w:rFonts w:ascii="Verdana" w:hAnsi="Verdana" w:cs="Times New Roman"/>
      <w:b/>
      <w:bCs/>
      <w:sz w:val="28"/>
      <w:szCs w:val="28"/>
      <w:lang w:val="en-GB"/>
    </w:rPr>
  </w:style>
  <w:style w:type="paragraph" w:styleId="Header">
    <w:name w:val="header"/>
    <w:basedOn w:val="Normal"/>
    <w:link w:val="HeaderChar"/>
    <w:uiPriority w:val="99"/>
    <w:rsid w:val="00BA3D4C"/>
    <w:pPr>
      <w:tabs>
        <w:tab w:val="center" w:pos="4320"/>
        <w:tab w:val="right" w:pos="8640"/>
      </w:tabs>
    </w:pPr>
  </w:style>
  <w:style w:type="character" w:customStyle="1" w:styleId="HeaderChar">
    <w:name w:val="Header Char"/>
    <w:basedOn w:val="DefaultParagraphFont"/>
    <w:link w:val="Header"/>
    <w:uiPriority w:val="99"/>
    <w:rsid w:val="001239EB"/>
    <w:rPr>
      <w:rFonts w:eastAsia="MS Mincho"/>
      <w:sz w:val="24"/>
      <w:szCs w:val="24"/>
      <w:lang w:val="en-US" w:eastAsia="en-US"/>
    </w:rPr>
  </w:style>
  <w:style w:type="paragraph" w:styleId="Footer">
    <w:name w:val="footer"/>
    <w:basedOn w:val="Normal"/>
    <w:link w:val="FooterChar"/>
    <w:uiPriority w:val="99"/>
    <w:locked/>
    <w:rsid w:val="00BA3D4C"/>
    <w:pPr>
      <w:tabs>
        <w:tab w:val="center" w:pos="4320"/>
        <w:tab w:val="right" w:pos="8640"/>
      </w:tabs>
    </w:pPr>
    <w:rPr>
      <w:lang w:val="da-DK" w:eastAsia="da-DK"/>
    </w:rPr>
  </w:style>
  <w:style w:type="character" w:customStyle="1" w:styleId="FooterChar">
    <w:name w:val="Footer Char"/>
    <w:basedOn w:val="DefaultParagraphFont"/>
    <w:link w:val="Footer"/>
    <w:uiPriority w:val="99"/>
    <w:locked/>
    <w:rsid w:val="00865310"/>
    <w:rPr>
      <w:rFonts w:eastAsia="MS Mincho"/>
      <w:sz w:val="24"/>
    </w:rPr>
  </w:style>
  <w:style w:type="paragraph" w:styleId="ListParagraph">
    <w:name w:val="List Paragraph"/>
    <w:basedOn w:val="Normal"/>
    <w:uiPriority w:val="34"/>
    <w:qFormat/>
    <w:rsid w:val="00394234"/>
    <w:pPr>
      <w:spacing w:after="200" w:line="276" w:lineRule="auto"/>
      <w:ind w:left="720"/>
      <w:contextualSpacing/>
    </w:pPr>
    <w:rPr>
      <w:rFonts w:ascii="Calibri" w:eastAsia="Times New Roman" w:hAnsi="Calibri"/>
      <w:sz w:val="22"/>
      <w:szCs w:val="22"/>
    </w:rPr>
  </w:style>
  <w:style w:type="table" w:styleId="TableGrid">
    <w:name w:val="Table Grid"/>
    <w:basedOn w:val="TableNormal"/>
    <w:uiPriority w:val="99"/>
    <w:rsid w:val="00367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A2749"/>
    <w:rPr>
      <w:rFonts w:ascii="Tahoma" w:hAnsi="Tahoma"/>
      <w:sz w:val="16"/>
      <w:szCs w:val="16"/>
      <w:lang w:val="da-DK" w:eastAsia="da-DK"/>
    </w:rPr>
  </w:style>
  <w:style w:type="character" w:customStyle="1" w:styleId="BalloonTextChar">
    <w:name w:val="Balloon Text Char"/>
    <w:basedOn w:val="DefaultParagraphFont"/>
    <w:link w:val="BalloonText"/>
    <w:uiPriority w:val="99"/>
    <w:locked/>
    <w:rsid w:val="00BA2749"/>
    <w:rPr>
      <w:rFonts w:ascii="Tahoma" w:eastAsia="MS Mincho" w:hAnsi="Tahoma"/>
      <w:sz w:val="16"/>
    </w:rPr>
  </w:style>
  <w:style w:type="character" w:styleId="Hyperlink">
    <w:name w:val="Hyperlink"/>
    <w:basedOn w:val="DefaultParagraphFont"/>
    <w:uiPriority w:val="99"/>
    <w:rsid w:val="00CE4C89"/>
    <w:rPr>
      <w:rFonts w:cs="Times New Roman"/>
      <w:color w:val="0000FF"/>
      <w:u w:val="single"/>
    </w:rPr>
  </w:style>
  <w:style w:type="paragraph" w:styleId="PlainText">
    <w:name w:val="Plain Text"/>
    <w:basedOn w:val="Normal"/>
    <w:link w:val="PlainTextChar"/>
    <w:uiPriority w:val="99"/>
    <w:rsid w:val="00CE4C89"/>
    <w:rPr>
      <w:rFonts w:ascii="Consolas" w:eastAsia="Times New Roman" w:hAnsi="Consolas"/>
      <w:sz w:val="21"/>
      <w:szCs w:val="21"/>
      <w:lang w:val="da-DK" w:eastAsia="da-DK"/>
    </w:rPr>
  </w:style>
  <w:style w:type="character" w:customStyle="1" w:styleId="PlainTextChar">
    <w:name w:val="Plain Text Char"/>
    <w:basedOn w:val="DefaultParagraphFont"/>
    <w:link w:val="PlainText"/>
    <w:uiPriority w:val="99"/>
    <w:locked/>
    <w:rsid w:val="00CE4C89"/>
    <w:rPr>
      <w:rFonts w:ascii="Consolas" w:hAnsi="Consolas"/>
      <w:sz w:val="21"/>
    </w:rPr>
  </w:style>
  <w:style w:type="character" w:styleId="FollowedHyperlink">
    <w:name w:val="FollowedHyperlink"/>
    <w:basedOn w:val="DefaultParagraphFont"/>
    <w:uiPriority w:val="99"/>
    <w:rsid w:val="00022FE5"/>
    <w:rPr>
      <w:rFonts w:cs="Times New Roman"/>
      <w:color w:val="800080"/>
      <w:u w:val="single"/>
    </w:rPr>
  </w:style>
  <w:style w:type="character" w:styleId="FootnoteReference">
    <w:name w:val="footnote reference"/>
    <w:basedOn w:val="DefaultParagraphFont"/>
    <w:uiPriority w:val="99"/>
    <w:rsid w:val="00625767"/>
    <w:rPr>
      <w:rFonts w:ascii="Verdana" w:hAnsi="Verdana" w:cs="Times New Roman"/>
      <w:sz w:val="14"/>
      <w:vertAlign w:val="superscript"/>
    </w:rPr>
  </w:style>
  <w:style w:type="paragraph" w:styleId="FootnoteText">
    <w:name w:val="footnote text"/>
    <w:basedOn w:val="Normal"/>
    <w:link w:val="FootnoteTextChar"/>
    <w:uiPriority w:val="99"/>
    <w:rsid w:val="00625767"/>
    <w:pPr>
      <w:spacing w:line="180" w:lineRule="atLeast"/>
    </w:pPr>
    <w:rPr>
      <w:rFonts w:ascii="Verdana" w:eastAsia="Times New Roman" w:hAnsi="Verdana"/>
      <w:sz w:val="14"/>
      <w:szCs w:val="20"/>
      <w:lang w:val="en-GB"/>
    </w:rPr>
  </w:style>
  <w:style w:type="character" w:customStyle="1" w:styleId="FootnoteTextChar">
    <w:name w:val="Footnote Text Char"/>
    <w:basedOn w:val="DefaultParagraphFont"/>
    <w:link w:val="FootnoteText"/>
    <w:uiPriority w:val="99"/>
    <w:locked/>
    <w:rsid w:val="00625767"/>
    <w:rPr>
      <w:rFonts w:ascii="Verdana" w:eastAsia="Times New Roman" w:hAnsi="Verdana" w:cs="Times New Roman"/>
      <w:sz w:val="14"/>
      <w:lang w:val="en-GB"/>
    </w:rPr>
  </w:style>
  <w:style w:type="paragraph" w:customStyle="1" w:styleId="Normal-Documentheading">
    <w:name w:val="Normal - Document heading"/>
    <w:basedOn w:val="Normal"/>
    <w:uiPriority w:val="99"/>
    <w:rsid w:val="00625767"/>
    <w:pPr>
      <w:spacing w:line="240" w:lineRule="atLeast"/>
    </w:pPr>
    <w:rPr>
      <w:rFonts w:ascii="Verdana" w:eastAsia="Times New Roman" w:hAnsi="Verdana"/>
      <w:b/>
      <w:sz w:val="16"/>
      <w:lang w:val="en-GB"/>
    </w:rPr>
  </w:style>
  <w:style w:type="character" w:styleId="CommentReference">
    <w:name w:val="annotation reference"/>
    <w:basedOn w:val="DefaultParagraphFont"/>
    <w:uiPriority w:val="99"/>
    <w:rsid w:val="00625767"/>
    <w:rPr>
      <w:rFonts w:cs="Times New Roman"/>
      <w:sz w:val="16"/>
      <w:szCs w:val="16"/>
    </w:rPr>
  </w:style>
  <w:style w:type="paragraph" w:styleId="CommentText">
    <w:name w:val="annotation text"/>
    <w:basedOn w:val="Normal"/>
    <w:link w:val="CommentTextChar"/>
    <w:uiPriority w:val="99"/>
    <w:rsid w:val="00625767"/>
    <w:pPr>
      <w:spacing w:line="240" w:lineRule="atLeast"/>
    </w:pPr>
    <w:rPr>
      <w:rFonts w:ascii="Verdana" w:eastAsia="Times New Roman" w:hAnsi="Verdana"/>
      <w:sz w:val="20"/>
      <w:szCs w:val="20"/>
      <w:lang w:val="en-GB"/>
    </w:rPr>
  </w:style>
  <w:style w:type="character" w:customStyle="1" w:styleId="CommentTextChar">
    <w:name w:val="Comment Text Char"/>
    <w:basedOn w:val="DefaultParagraphFont"/>
    <w:link w:val="CommentText"/>
    <w:uiPriority w:val="99"/>
    <w:locked/>
    <w:rsid w:val="00625767"/>
    <w:rPr>
      <w:rFonts w:ascii="Verdana" w:eastAsia="Times New Roman" w:hAnsi="Verdana" w:cs="Times New Roman"/>
      <w:lang w:val="en-GB"/>
    </w:rPr>
  </w:style>
  <w:style w:type="paragraph" w:styleId="Revision">
    <w:name w:val="Revision"/>
    <w:hidden/>
    <w:uiPriority w:val="99"/>
    <w:semiHidden/>
    <w:rsid w:val="00364D44"/>
    <w:rPr>
      <w:rFonts w:eastAsia="MS Mincho"/>
      <w:sz w:val="24"/>
      <w:szCs w:val="24"/>
    </w:rPr>
  </w:style>
  <w:style w:type="paragraph" w:styleId="NormalWeb">
    <w:name w:val="Normal (Web)"/>
    <w:basedOn w:val="Normal"/>
    <w:uiPriority w:val="99"/>
    <w:semiHidden/>
    <w:unhideWhenUsed/>
    <w:rsid w:val="0014661B"/>
    <w:pPr>
      <w:spacing w:before="100" w:beforeAutospacing="1" w:after="100" w:afterAutospacing="1"/>
    </w:pPr>
    <w:rPr>
      <w:rFonts w:eastAsia="Times New Roman"/>
    </w:rPr>
  </w:style>
  <w:style w:type="paragraph" w:customStyle="1" w:styleId="Default">
    <w:name w:val="Default"/>
    <w:rsid w:val="001D691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4C"/>
    <w:rPr>
      <w:rFonts w:eastAsia="MS Mincho"/>
      <w:sz w:val="24"/>
      <w:szCs w:val="24"/>
    </w:rPr>
  </w:style>
  <w:style w:type="paragraph" w:styleId="Heading1">
    <w:name w:val="heading 1"/>
    <w:basedOn w:val="Normal"/>
    <w:next w:val="Normal"/>
    <w:link w:val="Heading1Char"/>
    <w:uiPriority w:val="99"/>
    <w:qFormat/>
    <w:rsid w:val="00625767"/>
    <w:pPr>
      <w:keepNext/>
      <w:keepLines/>
      <w:spacing w:line="240" w:lineRule="atLeast"/>
      <w:outlineLvl w:val="0"/>
    </w:pPr>
    <w:rPr>
      <w:rFonts w:ascii="Verdana" w:eastAsia="Times New Roman" w:hAnsi="Verdana"/>
      <w:b/>
      <w:bCs/>
      <w:sz w:val="1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767"/>
    <w:rPr>
      <w:rFonts w:ascii="Verdana" w:hAnsi="Verdana" w:cs="Times New Roman"/>
      <w:b/>
      <w:bCs/>
      <w:sz w:val="28"/>
      <w:szCs w:val="28"/>
      <w:lang w:val="en-GB"/>
    </w:rPr>
  </w:style>
  <w:style w:type="paragraph" w:styleId="Header">
    <w:name w:val="header"/>
    <w:basedOn w:val="Normal"/>
    <w:link w:val="HeaderChar"/>
    <w:uiPriority w:val="99"/>
    <w:rsid w:val="00BA3D4C"/>
    <w:pPr>
      <w:tabs>
        <w:tab w:val="center" w:pos="4320"/>
        <w:tab w:val="right" w:pos="8640"/>
      </w:tabs>
    </w:pPr>
  </w:style>
  <w:style w:type="character" w:customStyle="1" w:styleId="HeaderChar">
    <w:name w:val="Header Char"/>
    <w:basedOn w:val="DefaultParagraphFont"/>
    <w:link w:val="Header"/>
    <w:uiPriority w:val="99"/>
    <w:rsid w:val="001239EB"/>
    <w:rPr>
      <w:rFonts w:eastAsia="MS Mincho"/>
      <w:sz w:val="24"/>
      <w:szCs w:val="24"/>
      <w:lang w:val="en-US" w:eastAsia="en-US"/>
    </w:rPr>
  </w:style>
  <w:style w:type="paragraph" w:styleId="Footer">
    <w:name w:val="footer"/>
    <w:basedOn w:val="Normal"/>
    <w:link w:val="FooterChar"/>
    <w:uiPriority w:val="99"/>
    <w:locked/>
    <w:rsid w:val="00BA3D4C"/>
    <w:pPr>
      <w:tabs>
        <w:tab w:val="center" w:pos="4320"/>
        <w:tab w:val="right" w:pos="8640"/>
      </w:tabs>
    </w:pPr>
    <w:rPr>
      <w:lang w:val="da-DK" w:eastAsia="da-DK"/>
    </w:rPr>
  </w:style>
  <w:style w:type="character" w:customStyle="1" w:styleId="FooterChar">
    <w:name w:val="Footer Char"/>
    <w:basedOn w:val="DefaultParagraphFont"/>
    <w:link w:val="Footer"/>
    <w:uiPriority w:val="99"/>
    <w:locked/>
    <w:rsid w:val="00865310"/>
    <w:rPr>
      <w:rFonts w:eastAsia="MS Mincho"/>
      <w:sz w:val="24"/>
    </w:rPr>
  </w:style>
  <w:style w:type="paragraph" w:styleId="ListParagraph">
    <w:name w:val="List Paragraph"/>
    <w:basedOn w:val="Normal"/>
    <w:uiPriority w:val="34"/>
    <w:qFormat/>
    <w:rsid w:val="00394234"/>
    <w:pPr>
      <w:spacing w:after="200" w:line="276" w:lineRule="auto"/>
      <w:ind w:left="720"/>
      <w:contextualSpacing/>
    </w:pPr>
    <w:rPr>
      <w:rFonts w:ascii="Calibri" w:eastAsia="Times New Roman" w:hAnsi="Calibri"/>
      <w:sz w:val="22"/>
      <w:szCs w:val="22"/>
    </w:rPr>
  </w:style>
  <w:style w:type="table" w:styleId="TableGrid">
    <w:name w:val="Table Grid"/>
    <w:basedOn w:val="TableNormal"/>
    <w:uiPriority w:val="99"/>
    <w:rsid w:val="00367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A2749"/>
    <w:rPr>
      <w:rFonts w:ascii="Tahoma" w:hAnsi="Tahoma"/>
      <w:sz w:val="16"/>
      <w:szCs w:val="16"/>
      <w:lang w:val="da-DK" w:eastAsia="da-DK"/>
    </w:rPr>
  </w:style>
  <w:style w:type="character" w:customStyle="1" w:styleId="BalloonTextChar">
    <w:name w:val="Balloon Text Char"/>
    <w:basedOn w:val="DefaultParagraphFont"/>
    <w:link w:val="BalloonText"/>
    <w:uiPriority w:val="99"/>
    <w:locked/>
    <w:rsid w:val="00BA2749"/>
    <w:rPr>
      <w:rFonts w:ascii="Tahoma" w:eastAsia="MS Mincho" w:hAnsi="Tahoma"/>
      <w:sz w:val="16"/>
    </w:rPr>
  </w:style>
  <w:style w:type="character" w:styleId="Hyperlink">
    <w:name w:val="Hyperlink"/>
    <w:basedOn w:val="DefaultParagraphFont"/>
    <w:uiPriority w:val="99"/>
    <w:rsid w:val="00CE4C89"/>
    <w:rPr>
      <w:rFonts w:cs="Times New Roman"/>
      <w:color w:val="0000FF"/>
      <w:u w:val="single"/>
    </w:rPr>
  </w:style>
  <w:style w:type="paragraph" w:styleId="PlainText">
    <w:name w:val="Plain Text"/>
    <w:basedOn w:val="Normal"/>
    <w:link w:val="PlainTextChar"/>
    <w:uiPriority w:val="99"/>
    <w:rsid w:val="00CE4C89"/>
    <w:rPr>
      <w:rFonts w:ascii="Consolas" w:eastAsia="Times New Roman" w:hAnsi="Consolas"/>
      <w:sz w:val="21"/>
      <w:szCs w:val="21"/>
      <w:lang w:val="da-DK" w:eastAsia="da-DK"/>
    </w:rPr>
  </w:style>
  <w:style w:type="character" w:customStyle="1" w:styleId="PlainTextChar">
    <w:name w:val="Plain Text Char"/>
    <w:basedOn w:val="DefaultParagraphFont"/>
    <w:link w:val="PlainText"/>
    <w:uiPriority w:val="99"/>
    <w:locked/>
    <w:rsid w:val="00CE4C89"/>
    <w:rPr>
      <w:rFonts w:ascii="Consolas" w:hAnsi="Consolas"/>
      <w:sz w:val="21"/>
    </w:rPr>
  </w:style>
  <w:style w:type="character" w:styleId="FollowedHyperlink">
    <w:name w:val="FollowedHyperlink"/>
    <w:basedOn w:val="DefaultParagraphFont"/>
    <w:uiPriority w:val="99"/>
    <w:rsid w:val="00022FE5"/>
    <w:rPr>
      <w:rFonts w:cs="Times New Roman"/>
      <w:color w:val="800080"/>
      <w:u w:val="single"/>
    </w:rPr>
  </w:style>
  <w:style w:type="character" w:styleId="FootnoteReference">
    <w:name w:val="footnote reference"/>
    <w:basedOn w:val="DefaultParagraphFont"/>
    <w:uiPriority w:val="99"/>
    <w:rsid w:val="00625767"/>
    <w:rPr>
      <w:rFonts w:ascii="Verdana" w:hAnsi="Verdana" w:cs="Times New Roman"/>
      <w:sz w:val="14"/>
      <w:vertAlign w:val="superscript"/>
    </w:rPr>
  </w:style>
  <w:style w:type="paragraph" w:styleId="FootnoteText">
    <w:name w:val="footnote text"/>
    <w:basedOn w:val="Normal"/>
    <w:link w:val="FootnoteTextChar"/>
    <w:uiPriority w:val="99"/>
    <w:rsid w:val="00625767"/>
    <w:pPr>
      <w:spacing w:line="180" w:lineRule="atLeast"/>
    </w:pPr>
    <w:rPr>
      <w:rFonts w:ascii="Verdana" w:eastAsia="Times New Roman" w:hAnsi="Verdana"/>
      <w:sz w:val="14"/>
      <w:szCs w:val="20"/>
      <w:lang w:val="en-GB"/>
    </w:rPr>
  </w:style>
  <w:style w:type="character" w:customStyle="1" w:styleId="FootnoteTextChar">
    <w:name w:val="Footnote Text Char"/>
    <w:basedOn w:val="DefaultParagraphFont"/>
    <w:link w:val="FootnoteText"/>
    <w:uiPriority w:val="99"/>
    <w:locked/>
    <w:rsid w:val="00625767"/>
    <w:rPr>
      <w:rFonts w:ascii="Verdana" w:eastAsia="Times New Roman" w:hAnsi="Verdana" w:cs="Times New Roman"/>
      <w:sz w:val="14"/>
      <w:lang w:val="en-GB"/>
    </w:rPr>
  </w:style>
  <w:style w:type="paragraph" w:customStyle="1" w:styleId="Normal-Documentheading">
    <w:name w:val="Normal - Document heading"/>
    <w:basedOn w:val="Normal"/>
    <w:uiPriority w:val="99"/>
    <w:rsid w:val="00625767"/>
    <w:pPr>
      <w:spacing w:line="240" w:lineRule="atLeast"/>
    </w:pPr>
    <w:rPr>
      <w:rFonts w:ascii="Verdana" w:eastAsia="Times New Roman" w:hAnsi="Verdana"/>
      <w:b/>
      <w:sz w:val="16"/>
      <w:lang w:val="en-GB"/>
    </w:rPr>
  </w:style>
  <w:style w:type="character" w:styleId="CommentReference">
    <w:name w:val="annotation reference"/>
    <w:basedOn w:val="DefaultParagraphFont"/>
    <w:uiPriority w:val="99"/>
    <w:rsid w:val="00625767"/>
    <w:rPr>
      <w:rFonts w:cs="Times New Roman"/>
      <w:sz w:val="16"/>
      <w:szCs w:val="16"/>
    </w:rPr>
  </w:style>
  <w:style w:type="paragraph" w:styleId="CommentText">
    <w:name w:val="annotation text"/>
    <w:basedOn w:val="Normal"/>
    <w:link w:val="CommentTextChar"/>
    <w:uiPriority w:val="99"/>
    <w:rsid w:val="00625767"/>
    <w:pPr>
      <w:spacing w:line="240" w:lineRule="atLeast"/>
    </w:pPr>
    <w:rPr>
      <w:rFonts w:ascii="Verdana" w:eastAsia="Times New Roman" w:hAnsi="Verdana"/>
      <w:sz w:val="20"/>
      <w:szCs w:val="20"/>
      <w:lang w:val="en-GB"/>
    </w:rPr>
  </w:style>
  <w:style w:type="character" w:customStyle="1" w:styleId="CommentTextChar">
    <w:name w:val="Comment Text Char"/>
    <w:basedOn w:val="DefaultParagraphFont"/>
    <w:link w:val="CommentText"/>
    <w:uiPriority w:val="99"/>
    <w:locked/>
    <w:rsid w:val="00625767"/>
    <w:rPr>
      <w:rFonts w:ascii="Verdana" w:eastAsia="Times New Roman" w:hAnsi="Verdana" w:cs="Times New Roman"/>
      <w:lang w:val="en-GB"/>
    </w:rPr>
  </w:style>
  <w:style w:type="paragraph" w:styleId="Revision">
    <w:name w:val="Revision"/>
    <w:hidden/>
    <w:uiPriority w:val="99"/>
    <w:semiHidden/>
    <w:rsid w:val="00364D44"/>
    <w:rPr>
      <w:rFonts w:eastAsia="MS Mincho"/>
      <w:sz w:val="24"/>
      <w:szCs w:val="24"/>
    </w:rPr>
  </w:style>
  <w:style w:type="paragraph" w:styleId="NormalWeb">
    <w:name w:val="Normal (Web)"/>
    <w:basedOn w:val="Normal"/>
    <w:uiPriority w:val="99"/>
    <w:semiHidden/>
    <w:unhideWhenUsed/>
    <w:rsid w:val="0014661B"/>
    <w:pPr>
      <w:spacing w:before="100" w:beforeAutospacing="1" w:after="100" w:afterAutospacing="1"/>
    </w:pPr>
    <w:rPr>
      <w:rFonts w:eastAsia="Times New Roman"/>
    </w:rPr>
  </w:style>
  <w:style w:type="paragraph" w:customStyle="1" w:styleId="Default">
    <w:name w:val="Default"/>
    <w:rsid w:val="001D69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0650">
      <w:bodyDiv w:val="1"/>
      <w:marLeft w:val="0"/>
      <w:marRight w:val="0"/>
      <w:marTop w:val="0"/>
      <w:marBottom w:val="0"/>
      <w:divBdr>
        <w:top w:val="none" w:sz="0" w:space="0" w:color="auto"/>
        <w:left w:val="none" w:sz="0" w:space="0" w:color="auto"/>
        <w:bottom w:val="none" w:sz="0" w:space="0" w:color="auto"/>
        <w:right w:val="none" w:sz="0" w:space="0" w:color="auto"/>
      </w:divBdr>
      <w:divsChild>
        <w:div w:id="951090680">
          <w:marLeft w:val="1800"/>
          <w:marRight w:val="0"/>
          <w:marTop w:val="96"/>
          <w:marBottom w:val="0"/>
          <w:divBdr>
            <w:top w:val="none" w:sz="0" w:space="0" w:color="auto"/>
            <w:left w:val="none" w:sz="0" w:space="0" w:color="auto"/>
            <w:bottom w:val="none" w:sz="0" w:space="0" w:color="auto"/>
            <w:right w:val="none" w:sz="0" w:space="0" w:color="auto"/>
          </w:divBdr>
        </w:div>
        <w:div w:id="1220558479">
          <w:marLeft w:val="547"/>
          <w:marRight w:val="0"/>
          <w:marTop w:val="96"/>
          <w:marBottom w:val="0"/>
          <w:divBdr>
            <w:top w:val="none" w:sz="0" w:space="0" w:color="auto"/>
            <w:left w:val="none" w:sz="0" w:space="0" w:color="auto"/>
            <w:bottom w:val="none" w:sz="0" w:space="0" w:color="auto"/>
            <w:right w:val="none" w:sz="0" w:space="0" w:color="auto"/>
          </w:divBdr>
        </w:div>
        <w:div w:id="1651053480">
          <w:marLeft w:val="547"/>
          <w:marRight w:val="0"/>
          <w:marTop w:val="96"/>
          <w:marBottom w:val="0"/>
          <w:divBdr>
            <w:top w:val="none" w:sz="0" w:space="0" w:color="auto"/>
            <w:left w:val="none" w:sz="0" w:space="0" w:color="auto"/>
            <w:bottom w:val="none" w:sz="0" w:space="0" w:color="auto"/>
            <w:right w:val="none" w:sz="0" w:space="0" w:color="auto"/>
          </w:divBdr>
        </w:div>
      </w:divsChild>
    </w:div>
    <w:div w:id="457382184">
      <w:bodyDiv w:val="1"/>
      <w:marLeft w:val="0"/>
      <w:marRight w:val="0"/>
      <w:marTop w:val="0"/>
      <w:marBottom w:val="0"/>
      <w:divBdr>
        <w:top w:val="none" w:sz="0" w:space="0" w:color="auto"/>
        <w:left w:val="none" w:sz="0" w:space="0" w:color="auto"/>
        <w:bottom w:val="none" w:sz="0" w:space="0" w:color="auto"/>
        <w:right w:val="none" w:sz="0" w:space="0" w:color="auto"/>
      </w:divBdr>
    </w:div>
    <w:div w:id="485903879">
      <w:bodyDiv w:val="1"/>
      <w:marLeft w:val="0"/>
      <w:marRight w:val="0"/>
      <w:marTop w:val="0"/>
      <w:marBottom w:val="0"/>
      <w:divBdr>
        <w:top w:val="none" w:sz="0" w:space="0" w:color="auto"/>
        <w:left w:val="none" w:sz="0" w:space="0" w:color="auto"/>
        <w:bottom w:val="none" w:sz="0" w:space="0" w:color="auto"/>
        <w:right w:val="none" w:sz="0" w:space="0" w:color="auto"/>
      </w:divBdr>
    </w:div>
    <w:div w:id="722871806">
      <w:bodyDiv w:val="1"/>
      <w:marLeft w:val="0"/>
      <w:marRight w:val="0"/>
      <w:marTop w:val="0"/>
      <w:marBottom w:val="0"/>
      <w:divBdr>
        <w:top w:val="none" w:sz="0" w:space="0" w:color="auto"/>
        <w:left w:val="none" w:sz="0" w:space="0" w:color="auto"/>
        <w:bottom w:val="none" w:sz="0" w:space="0" w:color="auto"/>
        <w:right w:val="none" w:sz="0" w:space="0" w:color="auto"/>
      </w:divBdr>
      <w:divsChild>
        <w:div w:id="395014143">
          <w:marLeft w:val="547"/>
          <w:marRight w:val="0"/>
          <w:marTop w:val="120"/>
          <w:marBottom w:val="120"/>
          <w:divBdr>
            <w:top w:val="none" w:sz="0" w:space="0" w:color="auto"/>
            <w:left w:val="none" w:sz="0" w:space="0" w:color="auto"/>
            <w:bottom w:val="none" w:sz="0" w:space="0" w:color="auto"/>
            <w:right w:val="none" w:sz="0" w:space="0" w:color="auto"/>
          </w:divBdr>
        </w:div>
        <w:div w:id="969626560">
          <w:marLeft w:val="547"/>
          <w:marRight w:val="0"/>
          <w:marTop w:val="120"/>
          <w:marBottom w:val="120"/>
          <w:divBdr>
            <w:top w:val="none" w:sz="0" w:space="0" w:color="auto"/>
            <w:left w:val="none" w:sz="0" w:space="0" w:color="auto"/>
            <w:bottom w:val="none" w:sz="0" w:space="0" w:color="auto"/>
            <w:right w:val="none" w:sz="0" w:space="0" w:color="auto"/>
          </w:divBdr>
        </w:div>
        <w:div w:id="1833184067">
          <w:marLeft w:val="547"/>
          <w:marRight w:val="0"/>
          <w:marTop w:val="120"/>
          <w:marBottom w:val="120"/>
          <w:divBdr>
            <w:top w:val="none" w:sz="0" w:space="0" w:color="auto"/>
            <w:left w:val="none" w:sz="0" w:space="0" w:color="auto"/>
            <w:bottom w:val="none" w:sz="0" w:space="0" w:color="auto"/>
            <w:right w:val="none" w:sz="0" w:space="0" w:color="auto"/>
          </w:divBdr>
        </w:div>
      </w:divsChild>
    </w:div>
    <w:div w:id="776171555">
      <w:marLeft w:val="0"/>
      <w:marRight w:val="0"/>
      <w:marTop w:val="0"/>
      <w:marBottom w:val="0"/>
      <w:divBdr>
        <w:top w:val="none" w:sz="0" w:space="0" w:color="auto"/>
        <w:left w:val="none" w:sz="0" w:space="0" w:color="auto"/>
        <w:bottom w:val="none" w:sz="0" w:space="0" w:color="auto"/>
        <w:right w:val="none" w:sz="0" w:space="0" w:color="auto"/>
      </w:divBdr>
    </w:div>
    <w:div w:id="924648923">
      <w:bodyDiv w:val="1"/>
      <w:marLeft w:val="0"/>
      <w:marRight w:val="0"/>
      <w:marTop w:val="0"/>
      <w:marBottom w:val="0"/>
      <w:divBdr>
        <w:top w:val="none" w:sz="0" w:space="0" w:color="auto"/>
        <w:left w:val="none" w:sz="0" w:space="0" w:color="auto"/>
        <w:bottom w:val="none" w:sz="0" w:space="0" w:color="auto"/>
        <w:right w:val="none" w:sz="0" w:space="0" w:color="auto"/>
      </w:divBdr>
    </w:div>
    <w:div w:id="974263814">
      <w:bodyDiv w:val="1"/>
      <w:marLeft w:val="0"/>
      <w:marRight w:val="0"/>
      <w:marTop w:val="0"/>
      <w:marBottom w:val="0"/>
      <w:divBdr>
        <w:top w:val="none" w:sz="0" w:space="0" w:color="auto"/>
        <w:left w:val="none" w:sz="0" w:space="0" w:color="auto"/>
        <w:bottom w:val="none" w:sz="0" w:space="0" w:color="auto"/>
        <w:right w:val="none" w:sz="0" w:space="0" w:color="auto"/>
      </w:divBdr>
      <w:divsChild>
        <w:div w:id="886721915">
          <w:marLeft w:val="1800"/>
          <w:marRight w:val="0"/>
          <w:marTop w:val="96"/>
          <w:marBottom w:val="0"/>
          <w:divBdr>
            <w:top w:val="none" w:sz="0" w:space="0" w:color="auto"/>
            <w:left w:val="none" w:sz="0" w:space="0" w:color="auto"/>
            <w:bottom w:val="none" w:sz="0" w:space="0" w:color="auto"/>
            <w:right w:val="none" w:sz="0" w:space="0" w:color="auto"/>
          </w:divBdr>
        </w:div>
        <w:div w:id="971860778">
          <w:marLeft w:val="547"/>
          <w:marRight w:val="0"/>
          <w:marTop w:val="96"/>
          <w:marBottom w:val="0"/>
          <w:divBdr>
            <w:top w:val="none" w:sz="0" w:space="0" w:color="auto"/>
            <w:left w:val="none" w:sz="0" w:space="0" w:color="auto"/>
            <w:bottom w:val="none" w:sz="0" w:space="0" w:color="auto"/>
            <w:right w:val="none" w:sz="0" w:space="0" w:color="auto"/>
          </w:divBdr>
        </w:div>
        <w:div w:id="1323237714">
          <w:marLeft w:val="547"/>
          <w:marRight w:val="0"/>
          <w:marTop w:val="96"/>
          <w:marBottom w:val="0"/>
          <w:divBdr>
            <w:top w:val="none" w:sz="0" w:space="0" w:color="auto"/>
            <w:left w:val="none" w:sz="0" w:space="0" w:color="auto"/>
            <w:bottom w:val="none" w:sz="0" w:space="0" w:color="auto"/>
            <w:right w:val="none" w:sz="0" w:space="0" w:color="auto"/>
          </w:divBdr>
        </w:div>
      </w:divsChild>
    </w:div>
    <w:div w:id="1047610675">
      <w:bodyDiv w:val="1"/>
      <w:marLeft w:val="0"/>
      <w:marRight w:val="0"/>
      <w:marTop w:val="0"/>
      <w:marBottom w:val="0"/>
      <w:divBdr>
        <w:top w:val="none" w:sz="0" w:space="0" w:color="auto"/>
        <w:left w:val="none" w:sz="0" w:space="0" w:color="auto"/>
        <w:bottom w:val="none" w:sz="0" w:space="0" w:color="auto"/>
        <w:right w:val="none" w:sz="0" w:space="0" w:color="auto"/>
      </w:divBdr>
    </w:div>
    <w:div w:id="1052196438">
      <w:bodyDiv w:val="1"/>
      <w:marLeft w:val="0"/>
      <w:marRight w:val="0"/>
      <w:marTop w:val="0"/>
      <w:marBottom w:val="0"/>
      <w:divBdr>
        <w:top w:val="none" w:sz="0" w:space="0" w:color="auto"/>
        <w:left w:val="none" w:sz="0" w:space="0" w:color="auto"/>
        <w:bottom w:val="none" w:sz="0" w:space="0" w:color="auto"/>
        <w:right w:val="none" w:sz="0" w:space="0" w:color="auto"/>
      </w:divBdr>
      <w:divsChild>
        <w:div w:id="130098724">
          <w:marLeft w:val="562"/>
          <w:marRight w:val="0"/>
          <w:marTop w:val="120"/>
          <w:marBottom w:val="0"/>
          <w:divBdr>
            <w:top w:val="none" w:sz="0" w:space="0" w:color="auto"/>
            <w:left w:val="none" w:sz="0" w:space="0" w:color="auto"/>
            <w:bottom w:val="none" w:sz="0" w:space="0" w:color="auto"/>
            <w:right w:val="none" w:sz="0" w:space="0" w:color="auto"/>
          </w:divBdr>
        </w:div>
        <w:div w:id="1361197275">
          <w:marLeft w:val="562"/>
          <w:marRight w:val="0"/>
          <w:marTop w:val="120"/>
          <w:marBottom w:val="0"/>
          <w:divBdr>
            <w:top w:val="none" w:sz="0" w:space="0" w:color="auto"/>
            <w:left w:val="none" w:sz="0" w:space="0" w:color="auto"/>
            <w:bottom w:val="none" w:sz="0" w:space="0" w:color="auto"/>
            <w:right w:val="none" w:sz="0" w:space="0" w:color="auto"/>
          </w:divBdr>
        </w:div>
        <w:div w:id="1483160927">
          <w:marLeft w:val="562"/>
          <w:marRight w:val="0"/>
          <w:marTop w:val="120"/>
          <w:marBottom w:val="0"/>
          <w:divBdr>
            <w:top w:val="none" w:sz="0" w:space="0" w:color="auto"/>
            <w:left w:val="none" w:sz="0" w:space="0" w:color="auto"/>
            <w:bottom w:val="none" w:sz="0" w:space="0" w:color="auto"/>
            <w:right w:val="none" w:sz="0" w:space="0" w:color="auto"/>
          </w:divBdr>
        </w:div>
        <w:div w:id="2057196265">
          <w:marLeft w:val="562"/>
          <w:marRight w:val="0"/>
          <w:marTop w:val="120"/>
          <w:marBottom w:val="0"/>
          <w:divBdr>
            <w:top w:val="none" w:sz="0" w:space="0" w:color="auto"/>
            <w:left w:val="none" w:sz="0" w:space="0" w:color="auto"/>
            <w:bottom w:val="none" w:sz="0" w:space="0" w:color="auto"/>
            <w:right w:val="none" w:sz="0" w:space="0" w:color="auto"/>
          </w:divBdr>
        </w:div>
      </w:divsChild>
    </w:div>
    <w:div w:id="1084494176">
      <w:bodyDiv w:val="1"/>
      <w:marLeft w:val="0"/>
      <w:marRight w:val="0"/>
      <w:marTop w:val="0"/>
      <w:marBottom w:val="0"/>
      <w:divBdr>
        <w:top w:val="none" w:sz="0" w:space="0" w:color="auto"/>
        <w:left w:val="none" w:sz="0" w:space="0" w:color="auto"/>
        <w:bottom w:val="none" w:sz="0" w:space="0" w:color="auto"/>
        <w:right w:val="none" w:sz="0" w:space="0" w:color="auto"/>
      </w:divBdr>
    </w:div>
    <w:div w:id="1101142126">
      <w:bodyDiv w:val="1"/>
      <w:marLeft w:val="0"/>
      <w:marRight w:val="0"/>
      <w:marTop w:val="0"/>
      <w:marBottom w:val="0"/>
      <w:divBdr>
        <w:top w:val="none" w:sz="0" w:space="0" w:color="auto"/>
        <w:left w:val="none" w:sz="0" w:space="0" w:color="auto"/>
        <w:bottom w:val="none" w:sz="0" w:space="0" w:color="auto"/>
        <w:right w:val="none" w:sz="0" w:space="0" w:color="auto"/>
      </w:divBdr>
      <w:divsChild>
        <w:div w:id="815688217">
          <w:marLeft w:val="562"/>
          <w:marRight w:val="0"/>
          <w:marTop w:val="120"/>
          <w:marBottom w:val="120"/>
          <w:divBdr>
            <w:top w:val="none" w:sz="0" w:space="0" w:color="auto"/>
            <w:left w:val="none" w:sz="0" w:space="0" w:color="auto"/>
            <w:bottom w:val="none" w:sz="0" w:space="0" w:color="auto"/>
            <w:right w:val="none" w:sz="0" w:space="0" w:color="auto"/>
          </w:divBdr>
        </w:div>
        <w:div w:id="843862589">
          <w:marLeft w:val="562"/>
          <w:marRight w:val="0"/>
          <w:marTop w:val="120"/>
          <w:marBottom w:val="120"/>
          <w:divBdr>
            <w:top w:val="none" w:sz="0" w:space="0" w:color="auto"/>
            <w:left w:val="none" w:sz="0" w:space="0" w:color="auto"/>
            <w:bottom w:val="none" w:sz="0" w:space="0" w:color="auto"/>
            <w:right w:val="none" w:sz="0" w:space="0" w:color="auto"/>
          </w:divBdr>
        </w:div>
        <w:div w:id="1862040203">
          <w:marLeft w:val="562"/>
          <w:marRight w:val="0"/>
          <w:marTop w:val="120"/>
          <w:marBottom w:val="120"/>
          <w:divBdr>
            <w:top w:val="none" w:sz="0" w:space="0" w:color="auto"/>
            <w:left w:val="none" w:sz="0" w:space="0" w:color="auto"/>
            <w:bottom w:val="none" w:sz="0" w:space="0" w:color="auto"/>
            <w:right w:val="none" w:sz="0" w:space="0" w:color="auto"/>
          </w:divBdr>
        </w:div>
        <w:div w:id="2101216397">
          <w:marLeft w:val="562"/>
          <w:marRight w:val="0"/>
          <w:marTop w:val="120"/>
          <w:marBottom w:val="120"/>
          <w:divBdr>
            <w:top w:val="none" w:sz="0" w:space="0" w:color="auto"/>
            <w:left w:val="none" w:sz="0" w:space="0" w:color="auto"/>
            <w:bottom w:val="none" w:sz="0" w:space="0" w:color="auto"/>
            <w:right w:val="none" w:sz="0" w:space="0" w:color="auto"/>
          </w:divBdr>
        </w:div>
      </w:divsChild>
    </w:div>
    <w:div w:id="1292634754">
      <w:bodyDiv w:val="1"/>
      <w:marLeft w:val="0"/>
      <w:marRight w:val="0"/>
      <w:marTop w:val="0"/>
      <w:marBottom w:val="0"/>
      <w:divBdr>
        <w:top w:val="none" w:sz="0" w:space="0" w:color="auto"/>
        <w:left w:val="none" w:sz="0" w:space="0" w:color="auto"/>
        <w:bottom w:val="none" w:sz="0" w:space="0" w:color="auto"/>
        <w:right w:val="none" w:sz="0" w:space="0" w:color="auto"/>
      </w:divBdr>
      <w:divsChild>
        <w:div w:id="295725459">
          <w:marLeft w:val="547"/>
          <w:marRight w:val="0"/>
          <w:marTop w:val="96"/>
          <w:marBottom w:val="0"/>
          <w:divBdr>
            <w:top w:val="none" w:sz="0" w:space="0" w:color="auto"/>
            <w:left w:val="none" w:sz="0" w:space="0" w:color="auto"/>
            <w:bottom w:val="none" w:sz="0" w:space="0" w:color="auto"/>
            <w:right w:val="none" w:sz="0" w:space="0" w:color="auto"/>
          </w:divBdr>
        </w:div>
        <w:div w:id="1152452083">
          <w:marLeft w:val="547"/>
          <w:marRight w:val="0"/>
          <w:marTop w:val="96"/>
          <w:marBottom w:val="0"/>
          <w:divBdr>
            <w:top w:val="none" w:sz="0" w:space="0" w:color="auto"/>
            <w:left w:val="none" w:sz="0" w:space="0" w:color="auto"/>
            <w:bottom w:val="none" w:sz="0" w:space="0" w:color="auto"/>
            <w:right w:val="none" w:sz="0" w:space="0" w:color="auto"/>
          </w:divBdr>
        </w:div>
        <w:div w:id="1294411929">
          <w:marLeft w:val="1800"/>
          <w:marRight w:val="0"/>
          <w:marTop w:val="96"/>
          <w:marBottom w:val="0"/>
          <w:divBdr>
            <w:top w:val="none" w:sz="0" w:space="0" w:color="auto"/>
            <w:left w:val="none" w:sz="0" w:space="0" w:color="auto"/>
            <w:bottom w:val="none" w:sz="0" w:space="0" w:color="auto"/>
            <w:right w:val="none" w:sz="0" w:space="0" w:color="auto"/>
          </w:divBdr>
        </w:div>
      </w:divsChild>
    </w:div>
    <w:div w:id="1295329865">
      <w:bodyDiv w:val="1"/>
      <w:marLeft w:val="0"/>
      <w:marRight w:val="0"/>
      <w:marTop w:val="0"/>
      <w:marBottom w:val="0"/>
      <w:divBdr>
        <w:top w:val="none" w:sz="0" w:space="0" w:color="auto"/>
        <w:left w:val="none" w:sz="0" w:space="0" w:color="auto"/>
        <w:bottom w:val="none" w:sz="0" w:space="0" w:color="auto"/>
        <w:right w:val="none" w:sz="0" w:space="0" w:color="auto"/>
      </w:divBdr>
    </w:div>
    <w:div w:id="1301305098">
      <w:bodyDiv w:val="1"/>
      <w:marLeft w:val="0"/>
      <w:marRight w:val="0"/>
      <w:marTop w:val="0"/>
      <w:marBottom w:val="0"/>
      <w:divBdr>
        <w:top w:val="none" w:sz="0" w:space="0" w:color="auto"/>
        <w:left w:val="none" w:sz="0" w:space="0" w:color="auto"/>
        <w:bottom w:val="none" w:sz="0" w:space="0" w:color="auto"/>
        <w:right w:val="none" w:sz="0" w:space="0" w:color="auto"/>
      </w:divBdr>
    </w:div>
    <w:div w:id="1981110980">
      <w:bodyDiv w:val="1"/>
      <w:marLeft w:val="0"/>
      <w:marRight w:val="0"/>
      <w:marTop w:val="0"/>
      <w:marBottom w:val="0"/>
      <w:divBdr>
        <w:top w:val="single" w:sz="24" w:space="0" w:color="FF3300"/>
        <w:left w:val="none" w:sz="0" w:space="0" w:color="auto"/>
        <w:bottom w:val="none" w:sz="0" w:space="0" w:color="auto"/>
        <w:right w:val="none" w:sz="0" w:space="0" w:color="auto"/>
      </w:divBdr>
      <w:divsChild>
        <w:div w:id="1449623110">
          <w:marLeft w:val="0"/>
          <w:marRight w:val="0"/>
          <w:marTop w:val="0"/>
          <w:marBottom w:val="180"/>
          <w:divBdr>
            <w:top w:val="none" w:sz="0" w:space="0" w:color="auto"/>
            <w:left w:val="none" w:sz="0" w:space="0" w:color="auto"/>
            <w:bottom w:val="none" w:sz="0" w:space="0" w:color="auto"/>
            <w:right w:val="none" w:sz="0" w:space="0" w:color="auto"/>
          </w:divBdr>
          <w:divsChild>
            <w:div w:id="606036177">
              <w:marLeft w:val="0"/>
              <w:marRight w:val="0"/>
              <w:marTop w:val="0"/>
              <w:marBottom w:val="0"/>
              <w:divBdr>
                <w:top w:val="none" w:sz="0" w:space="0" w:color="auto"/>
                <w:left w:val="none" w:sz="0" w:space="0" w:color="auto"/>
                <w:bottom w:val="none" w:sz="0" w:space="0" w:color="auto"/>
                <w:right w:val="none" w:sz="0" w:space="0" w:color="auto"/>
              </w:divBdr>
              <w:divsChild>
                <w:div w:id="1971278518">
                  <w:marLeft w:val="0"/>
                  <w:marRight w:val="0"/>
                  <w:marTop w:val="0"/>
                  <w:marBottom w:val="0"/>
                  <w:divBdr>
                    <w:top w:val="none" w:sz="0" w:space="0" w:color="auto"/>
                    <w:left w:val="none" w:sz="0" w:space="0" w:color="auto"/>
                    <w:bottom w:val="none" w:sz="0" w:space="0" w:color="auto"/>
                    <w:right w:val="none" w:sz="0" w:space="0" w:color="auto"/>
                  </w:divBdr>
                  <w:divsChild>
                    <w:div w:id="1394307466">
                      <w:marLeft w:val="0"/>
                      <w:marRight w:val="-5130"/>
                      <w:marTop w:val="0"/>
                      <w:marBottom w:val="0"/>
                      <w:divBdr>
                        <w:top w:val="none" w:sz="0" w:space="0" w:color="auto"/>
                        <w:left w:val="none" w:sz="0" w:space="0" w:color="auto"/>
                        <w:bottom w:val="none" w:sz="0" w:space="0" w:color="auto"/>
                        <w:right w:val="none" w:sz="0" w:space="0" w:color="auto"/>
                      </w:divBdr>
                      <w:divsChild>
                        <w:div w:id="862783967">
                          <w:marLeft w:val="0"/>
                          <w:marRight w:val="0"/>
                          <w:marTop w:val="360"/>
                          <w:marBottom w:val="360"/>
                          <w:divBdr>
                            <w:top w:val="none" w:sz="0" w:space="0" w:color="auto"/>
                            <w:left w:val="none" w:sz="0" w:space="0" w:color="auto"/>
                            <w:bottom w:val="none" w:sz="0" w:space="0" w:color="auto"/>
                            <w:right w:val="none" w:sz="0" w:space="0" w:color="auto"/>
                          </w:divBdr>
                        </w:div>
                        <w:div w:id="2064676594">
                          <w:marLeft w:val="0"/>
                          <w:marRight w:val="0"/>
                          <w:marTop w:val="0"/>
                          <w:marBottom w:val="360"/>
                          <w:divBdr>
                            <w:top w:val="none" w:sz="0" w:space="0" w:color="auto"/>
                            <w:left w:val="none" w:sz="0" w:space="0" w:color="auto"/>
                            <w:bottom w:val="none" w:sz="0" w:space="0" w:color="auto"/>
                            <w:right w:val="none" w:sz="0" w:space="0" w:color="auto"/>
                          </w:divBdr>
                          <w:divsChild>
                            <w:div w:id="731193980">
                              <w:marLeft w:val="0"/>
                              <w:marRight w:val="0"/>
                              <w:marTop w:val="0"/>
                              <w:marBottom w:val="0"/>
                              <w:divBdr>
                                <w:top w:val="none" w:sz="0" w:space="0" w:color="auto"/>
                                <w:left w:val="none" w:sz="0" w:space="0" w:color="auto"/>
                                <w:bottom w:val="none" w:sz="0" w:space="0" w:color="auto"/>
                                <w:right w:val="none" w:sz="0" w:space="0" w:color="auto"/>
                              </w:divBdr>
                              <w:divsChild>
                                <w:div w:id="406650921">
                                  <w:marLeft w:val="0"/>
                                  <w:marRight w:val="0"/>
                                  <w:marTop w:val="0"/>
                                  <w:marBottom w:val="360"/>
                                  <w:divBdr>
                                    <w:top w:val="none" w:sz="0" w:space="0" w:color="auto"/>
                                    <w:left w:val="none" w:sz="0" w:space="0" w:color="auto"/>
                                    <w:bottom w:val="none" w:sz="0" w:space="0" w:color="auto"/>
                                    <w:right w:val="none" w:sz="0" w:space="0" w:color="auto"/>
                                  </w:divBdr>
                                </w:div>
                                <w:div w:id="421806332">
                                  <w:marLeft w:val="0"/>
                                  <w:marRight w:val="0"/>
                                  <w:marTop w:val="0"/>
                                  <w:marBottom w:val="360"/>
                                  <w:divBdr>
                                    <w:top w:val="none" w:sz="0" w:space="0" w:color="auto"/>
                                    <w:left w:val="none" w:sz="0" w:space="0" w:color="auto"/>
                                    <w:bottom w:val="none" w:sz="0" w:space="0" w:color="auto"/>
                                    <w:right w:val="none" w:sz="0" w:space="0" w:color="auto"/>
                                  </w:divBdr>
                                  <w:divsChild>
                                    <w:div w:id="1549489503">
                                      <w:marLeft w:val="0"/>
                                      <w:marRight w:val="0"/>
                                      <w:marTop w:val="0"/>
                                      <w:marBottom w:val="0"/>
                                      <w:divBdr>
                                        <w:top w:val="none" w:sz="0" w:space="0" w:color="auto"/>
                                        <w:left w:val="none" w:sz="0" w:space="0" w:color="auto"/>
                                        <w:bottom w:val="none" w:sz="0" w:space="0" w:color="auto"/>
                                        <w:right w:val="none" w:sz="0" w:space="0" w:color="auto"/>
                                      </w:divBdr>
                                    </w:div>
                                  </w:divsChild>
                                </w:div>
                                <w:div w:id="1074623045">
                                  <w:marLeft w:val="0"/>
                                  <w:marRight w:val="0"/>
                                  <w:marTop w:val="0"/>
                                  <w:marBottom w:val="360"/>
                                  <w:divBdr>
                                    <w:top w:val="none" w:sz="0" w:space="0" w:color="auto"/>
                                    <w:left w:val="none" w:sz="0" w:space="0" w:color="auto"/>
                                    <w:bottom w:val="none" w:sz="0" w:space="0" w:color="auto"/>
                                    <w:right w:val="none" w:sz="0" w:space="0" w:color="auto"/>
                                  </w:divBdr>
                                </w:div>
                                <w:div w:id="1539388680">
                                  <w:marLeft w:val="0"/>
                                  <w:marRight w:val="0"/>
                                  <w:marTop w:val="331"/>
                                  <w:marBottom w:val="331"/>
                                  <w:divBdr>
                                    <w:top w:val="none" w:sz="0" w:space="0" w:color="auto"/>
                                    <w:left w:val="none" w:sz="0" w:space="0" w:color="auto"/>
                                    <w:bottom w:val="none" w:sz="0" w:space="0" w:color="auto"/>
                                    <w:right w:val="none" w:sz="0" w:space="0" w:color="auto"/>
                                  </w:divBdr>
                                  <w:divsChild>
                                    <w:div w:id="12568601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17180108">
                              <w:marLeft w:val="0"/>
                              <w:marRight w:val="0"/>
                              <w:marTop w:val="0"/>
                              <w:marBottom w:val="0"/>
                              <w:divBdr>
                                <w:top w:val="none" w:sz="0" w:space="0" w:color="auto"/>
                                <w:left w:val="none" w:sz="0" w:space="0" w:color="auto"/>
                                <w:bottom w:val="single" w:sz="6" w:space="0" w:color="EAEAEA"/>
                                <w:right w:val="none" w:sz="0" w:space="0" w:color="auto"/>
                              </w:divBdr>
                              <w:divsChild>
                                <w:div w:id="496379846">
                                  <w:marLeft w:val="0"/>
                                  <w:marRight w:val="0"/>
                                  <w:marTop w:val="0"/>
                                  <w:marBottom w:val="0"/>
                                  <w:divBdr>
                                    <w:top w:val="none" w:sz="0" w:space="0" w:color="auto"/>
                                    <w:left w:val="none" w:sz="0" w:space="0" w:color="auto"/>
                                    <w:bottom w:val="none" w:sz="0" w:space="0" w:color="auto"/>
                                    <w:right w:val="none" w:sz="0" w:space="0" w:color="auto"/>
                                  </w:divBdr>
                                  <w:divsChild>
                                    <w:div w:id="19088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B5B5-29B7-4E14-A012-3A6780D2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6290</Words>
  <Characters>33972</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Partners</Company>
  <LinksUpToDate>false</LinksUpToDate>
  <CharactersWithSpaces>40182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n.massa</dc:creator>
  <cp:lastModifiedBy>User</cp:lastModifiedBy>
  <cp:revision>2</cp:revision>
  <cp:lastPrinted>2013-03-15T07:29:00Z</cp:lastPrinted>
  <dcterms:created xsi:type="dcterms:W3CDTF">2013-05-28T05:12:00Z</dcterms:created>
  <dcterms:modified xsi:type="dcterms:W3CDTF">2013-05-28T05:12:00Z</dcterms:modified>
</cp:coreProperties>
</file>